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C9" w:rsidRPr="00D41EE0" w:rsidRDefault="00606CA1" w:rsidP="00FF4EC9">
      <w:pPr>
        <w:tabs>
          <w:tab w:val="left" w:pos="567"/>
          <w:tab w:val="left" w:pos="851"/>
          <w:tab w:val="left" w:pos="1134"/>
          <w:tab w:val="left" w:pos="1418"/>
        </w:tabs>
        <w:rPr>
          <w:rFonts w:ascii="TH SarabunIT๙" w:hAnsi="TH SarabunIT๙" w:cs="TH SarabunIT๙"/>
          <w:b/>
          <w:bCs/>
        </w:rPr>
      </w:pPr>
      <w:r>
        <w:rPr>
          <w:noProof/>
          <w:lang w:eastAsia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42" o:spid="_x0000_s1026" type="#_x0000_t176" style="position:absolute;margin-left:4.2pt;margin-top:-12.9pt;width:6in;height:38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" fillcolor="#d9d9d9" strokecolor="#00b0f0" strokeweight="2.25pt">
            <v:textbox>
              <w:txbxContent>
                <w:p w:rsidR="000D06AE" w:rsidRPr="00E33280" w:rsidRDefault="000D06AE" w:rsidP="00FF4EC9">
                  <w:pPr>
                    <w:shd w:val="clear" w:color="auto" w:fill="D9D9D9"/>
                    <w:tabs>
                      <w:tab w:val="left" w:pos="1080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</w:pPr>
                  <w:r w:rsidRPr="00E33280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ส่วนที่ ๑ เหตุผล วัตถุประสงค์และการดำเนินงาน</w:t>
                  </w:r>
                </w:p>
              </w:txbxContent>
            </v:textbox>
          </v:shape>
        </w:pic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rPr>
          <w:rFonts w:ascii="TH SarabunIT๙" w:hAnsi="TH SarabunIT๙" w:cs="TH SarabunIT๙"/>
          <w:b/>
          <w:bCs/>
        </w:rPr>
      </w:pPr>
    </w:p>
    <w:p w:rsidR="00FF4EC9" w:rsidRPr="003F762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F7620">
        <w:rPr>
          <w:rFonts w:ascii="TH SarabunIT๙" w:hAnsi="TH SarabunIT๙" w:cs="TH SarabunIT๙"/>
          <w:b/>
          <w:bCs/>
          <w:sz w:val="40"/>
          <w:szCs w:val="40"/>
          <w:cs/>
        </w:rPr>
        <w:t>บทที่ ๑</w:t>
      </w:r>
    </w:p>
    <w:p w:rsidR="00FF4EC9" w:rsidRPr="003F762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F7620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rPr>
          <w:rFonts w:ascii="TH SarabunIT๙" w:hAnsi="TH SarabunIT๙" w:cs="TH SarabunIT๙"/>
          <w:b/>
          <w:bCs/>
        </w:rPr>
      </w:pPr>
    </w:p>
    <w:p w:rsidR="00FF4EC9" w:rsidRPr="00D165BE" w:rsidRDefault="00FF4EC9" w:rsidP="00FF4EC9">
      <w:pPr>
        <w:tabs>
          <w:tab w:val="left" w:pos="720"/>
          <w:tab w:val="left" w:pos="1418"/>
          <w:tab w:val="left" w:pos="2160"/>
          <w:tab w:val="left" w:pos="28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๑</w:t>
      </w:r>
      <w:r w:rsidRPr="00D165BE">
        <w:rPr>
          <w:rFonts w:ascii="TH SarabunIT๙" w:hAnsi="TH SarabunIT๙" w:cs="TH SarabunIT๙"/>
          <w:b/>
          <w:bCs/>
          <w:cs/>
        </w:rPr>
        <w:t>. เหตุผล</w:t>
      </w:r>
    </w:p>
    <w:p w:rsidR="00FF4EC9" w:rsidRDefault="00FF4EC9" w:rsidP="00FF4EC9">
      <w:pPr>
        <w:tabs>
          <w:tab w:val="left" w:pos="851"/>
          <w:tab w:val="left" w:pos="1418"/>
          <w:tab w:val="left" w:pos="2160"/>
          <w:tab w:val="left" w:pos="2880"/>
        </w:tabs>
        <w:jc w:val="thaiDistribute"/>
        <w:rPr>
          <w:rFonts w:ascii="TH SarabunPSK" w:hAnsi="TH SarabunPSK" w:cs="TH SarabunPSK"/>
          <w:shd w:val="clear" w:color="auto" w:fill="FFFFFF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สังคมไทยเจริญรุ่งเรืองมาได้ทุกวันนี้ </w:t>
      </w:r>
      <w:r>
        <w:rPr>
          <w:rFonts w:ascii="TH SarabunPSK" w:hAnsi="TH SarabunPSK" w:cs="TH SarabunPSK"/>
          <w:b/>
          <w:cs/>
        </w:rPr>
        <w:t>เพราะ</w:t>
      </w:r>
      <w:r w:rsidR="00B11E2E">
        <w:rPr>
          <w:rFonts w:ascii="TH SarabunPSK" w:hAnsi="TH SarabunPSK" w:cs="TH SarabunPSK" w:hint="cs"/>
          <w:b/>
          <w:cs/>
        </w:rPr>
        <w:t>ประเทศ</w:t>
      </w:r>
      <w:r>
        <w:rPr>
          <w:rFonts w:ascii="TH SarabunPSK" w:hAnsi="TH SarabunPSK" w:cs="TH SarabunPSK"/>
          <w:b/>
          <w:cs/>
        </w:rPr>
        <w:t>ไทยมี</w:t>
      </w:r>
      <w:r>
        <w:rPr>
          <w:rFonts w:ascii="TH SarabunPSK" w:hAnsi="TH SarabunPSK" w:cs="TH SarabunPSK" w:hint="cs"/>
          <w:b/>
          <w:cs/>
        </w:rPr>
        <w:t>สาม</w:t>
      </w:r>
      <w:r>
        <w:rPr>
          <w:rFonts w:ascii="TH SarabunPSK" w:hAnsi="TH SarabunPSK" w:cs="TH SarabunPSK"/>
          <w:b/>
          <w:cs/>
        </w:rPr>
        <w:t xml:space="preserve">สถาบันหลักของชาติคือ </w:t>
      </w:r>
      <w:r>
        <w:rPr>
          <w:rFonts w:ascii="TH SarabunPSK" w:hAnsi="TH SarabunPSK" w:cs="TH SarabunPSK"/>
          <w:shd w:val="clear" w:color="auto" w:fill="FFFFFF"/>
          <w:cs/>
        </w:rPr>
        <w:t>มีชาติเป็นดินแดนที่อยู่อาศัยเป็นเกียรติภูมิของไทยมีศาสนาที่สอนให้ทุกคนเป็นคนดี และมีพระมหากษัตริย์ พระผู้ครองแผ่นดินโดยธรรม เพื่อประโยชน์สุขของพสกนิกรสามสถาบันหลักนี้ จึงมีคุณูปการต่อชาวไทยอย่างยิ่ง โดย</w:t>
      </w:r>
      <w:r>
        <w:rPr>
          <w:rFonts w:ascii="TH SarabunPSK" w:hAnsi="TH SarabunPSK" w:cs="TH SarabunPSK"/>
          <w:b/>
          <w:cs/>
        </w:rPr>
        <w:t>เป็นเสาหลักสำคัญ เป็นที่ยึดเหนี่ยวจิตใจ</w:t>
      </w:r>
      <w:r>
        <w:rPr>
          <w:rFonts w:ascii="TH SarabunPSK" w:hAnsi="TH SarabunPSK" w:cs="TH SarabunPSK"/>
          <w:cs/>
        </w:rPr>
        <w:t>ของคนไทยให้เกิดความรัก</w:t>
      </w:r>
      <w:r>
        <w:rPr>
          <w:rFonts w:ascii="TH SarabunPSK" w:hAnsi="TH SarabunPSK" w:cs="TH SarabunPSK"/>
          <w:b/>
          <w:cs/>
        </w:rPr>
        <w:t xml:space="preserve"> ความสามัคคี </w:t>
      </w:r>
      <w:r>
        <w:rPr>
          <w:rFonts w:ascii="TH SarabunPSK" w:hAnsi="TH SarabunPSK" w:cs="TH SarabunPSK"/>
          <w:shd w:val="clear" w:color="auto" w:fill="FFFFFF"/>
          <w:cs/>
        </w:rPr>
        <w:t>และ</w:t>
      </w:r>
      <w:r>
        <w:rPr>
          <w:rFonts w:ascii="TH SarabunPSK" w:hAnsi="TH SarabunPSK" w:cs="TH SarabunPSK"/>
          <w:cs/>
        </w:rPr>
        <w:t>ร่วมแรงร่วมใจกันพัฒนาชาติบ้านเมือง</w:t>
      </w:r>
      <w:r>
        <w:rPr>
          <w:rFonts w:ascii="TH SarabunPSK" w:hAnsi="TH SarabunPSK" w:cs="TH SarabunPSK"/>
          <w:shd w:val="clear" w:color="auto" w:fill="FFFFFF"/>
          <w:cs/>
        </w:rPr>
        <w:t>เพื่อธำรงไว้ซึ่งความเป็นชาติ ศรัทธายึดมั่นในศาสนา และเคารพเทิดทูนในสถาบันพระมหากษัตริย์</w:t>
      </w:r>
    </w:p>
    <w:p w:rsidR="00FF4EC9" w:rsidRDefault="00FF4EC9" w:rsidP="00FF4EC9">
      <w:pPr>
        <w:tabs>
          <w:tab w:val="left" w:pos="851"/>
          <w:tab w:val="left" w:pos="1418"/>
          <w:tab w:val="left" w:pos="2160"/>
          <w:tab w:val="left" w:pos="2880"/>
        </w:tabs>
        <w:jc w:val="thaiDistribute"/>
        <w:rPr>
          <w:rFonts w:ascii="TH SarabunPSK" w:hAnsi="TH SarabunPSK" w:cs="TH SarabunPSK"/>
          <w:shd w:val="clear" w:color="auto" w:fill="FFFFFF"/>
        </w:rPr>
      </w:pPr>
      <w:r>
        <w:rPr>
          <w:rFonts w:ascii="TH SarabunPSK" w:hAnsi="TH SarabunPSK" w:cs="TH SarabunPSK" w:hint="cs"/>
          <w:shd w:val="clear" w:color="auto" w:fill="FFFFFF"/>
          <w:cs/>
        </w:rPr>
        <w:tab/>
      </w:r>
      <w:r>
        <w:rPr>
          <w:rFonts w:ascii="TH SarabunPSK" w:hAnsi="TH SarabunPSK" w:cs="TH SarabunPSK"/>
          <w:shd w:val="clear" w:color="auto" w:fill="FFFFFF"/>
          <w:cs/>
        </w:rPr>
        <w:t>ชาติบ้านเมืองจึงเป็นสมบัติของเราทุกคนที่จะต้องปกปักษ์รักษาและพัฒนาให้ดำรงอยู่คู่ชาติไทย           ดัง</w:t>
      </w:r>
      <w:r>
        <w:rPr>
          <w:rFonts w:ascii="TH SarabunPSK" w:hAnsi="TH SarabunPSK" w:cs="TH SarabunPSK"/>
          <w:cs/>
        </w:rPr>
        <w:t xml:space="preserve">พระบรมราโชวาทของพระบาทสมเด็จพระเจ้าอยู่หัว ในพิธีตรวจพลสวนสนาม เนื่องในโอกาสพระราชพิธีรัชดาภิเษก เมื่อวันที่ ๘ มิถุนายน ๒๕๑๔  </w:t>
      </w:r>
      <w:r>
        <w:rPr>
          <w:rFonts w:ascii="TH SarabunPSK" w:hAnsi="TH SarabunPSK" w:cs="TH SarabunPSK"/>
          <w:shd w:val="clear" w:color="auto" w:fill="FFFFFF"/>
          <w:cs/>
        </w:rPr>
        <w:t xml:space="preserve">ที่ได้อัญเชิญมา ดังนี้  </w:t>
      </w:r>
    </w:p>
    <w:p w:rsidR="00FF4EC9" w:rsidRPr="007D325D" w:rsidRDefault="00FF4EC9" w:rsidP="00FF4EC9">
      <w:pPr>
        <w:tabs>
          <w:tab w:val="left" w:pos="851"/>
          <w:tab w:val="left" w:pos="1418"/>
          <w:tab w:val="left" w:pos="2160"/>
          <w:tab w:val="left" w:pos="2880"/>
        </w:tabs>
        <w:ind w:left="1418" w:right="849"/>
        <w:jc w:val="thaiDistribute"/>
        <w:rPr>
          <w:rFonts w:ascii="TH SarabunIT๙" w:hAnsi="TH SarabunIT๙" w:cs="TH SarabunIT๙"/>
          <w:b/>
          <w:bCs/>
        </w:rPr>
      </w:pPr>
      <w:r>
        <w:rPr>
          <w:rStyle w:val="af"/>
          <w:rFonts w:ascii="TH SarabunPSK" w:hAnsi="TH SarabunPSK" w:cs="TH SarabunPSK"/>
        </w:rPr>
        <w:t>“</w:t>
      </w:r>
      <w:r>
        <w:rPr>
          <w:rStyle w:val="af"/>
          <w:rFonts w:ascii="TH SarabunPSK" w:hAnsi="TH SarabunPSK" w:cs="TH SarabunPSK" w:hint="cs"/>
          <w:cs/>
        </w:rPr>
        <w:t>...ชาติบ้านเมือง คือ ชีวิต เลือดเนื้อ และสมบัติของเราทุกคน และการดำรงรักษาชาติประเทศนั้น</w:t>
      </w:r>
      <w:r>
        <w:rPr>
          <w:rStyle w:val="apple-converted-space"/>
          <w:rFonts w:ascii="TH SarabunPSK" w:hAnsi="TH SarabunPSK" w:cs="TH SarabunPSK"/>
          <w:b/>
          <w:bCs/>
        </w:rPr>
        <w:t> </w:t>
      </w:r>
      <w:r>
        <w:rPr>
          <w:rStyle w:val="af"/>
          <w:rFonts w:ascii="TH SarabunPSK" w:hAnsi="TH SarabunPSK" w:cs="TH SarabunPSK"/>
          <w:cs/>
        </w:rPr>
        <w:t>มิใช่หน้าที่ของบุคคลผู้ใดหมู่ใดโดยเฉพาะ หากแต่เป็นหน้าที่ของทุกๆฝ่าย ทุกๆคน</w:t>
      </w:r>
      <w:r>
        <w:rPr>
          <w:rStyle w:val="apple-converted-space"/>
          <w:rFonts w:ascii="TH SarabunPSK" w:hAnsi="TH SarabunPSK" w:cs="TH SarabunPSK"/>
          <w:b/>
          <w:bCs/>
        </w:rPr>
        <w:t> </w:t>
      </w:r>
      <w:r>
        <w:rPr>
          <w:rStyle w:val="af"/>
          <w:rFonts w:ascii="TH SarabunPSK" w:hAnsi="TH SarabunPSK" w:cs="TH SarabunPSK"/>
          <w:cs/>
        </w:rPr>
        <w:t>ที่จะต้องร่วมมือกระทำ</w:t>
      </w:r>
      <w:r>
        <w:rPr>
          <w:rStyle w:val="apple-converted-space"/>
          <w:rFonts w:ascii="TH SarabunPSK" w:hAnsi="TH SarabunPSK" w:cs="TH SarabunPSK"/>
          <w:b/>
          <w:bCs/>
        </w:rPr>
        <w:t> </w:t>
      </w:r>
      <w:r>
        <w:rPr>
          <w:rStyle w:val="af"/>
          <w:rFonts w:ascii="TH SarabunPSK" w:hAnsi="TH SarabunPSK" w:cs="TH SarabunPSK"/>
          <w:cs/>
        </w:rPr>
        <w:t>พร้อมกันไปโดยสอดคล้องเกื้อกูลกัน</w:t>
      </w:r>
      <w:r>
        <w:rPr>
          <w:rStyle w:val="af"/>
          <w:rFonts w:ascii="TH SarabunPSK" w:hAnsi="TH SarabunPSK" w:cs="TH SarabunPSK" w:hint="cs"/>
          <w:cs/>
        </w:rPr>
        <w:t>...</w:t>
      </w:r>
      <w:r>
        <w:rPr>
          <w:rStyle w:val="af"/>
          <w:rFonts w:ascii="TH SarabunPSK" w:hAnsi="TH SarabunPSK" w:cs="TH SarabunPSK"/>
        </w:rPr>
        <w:t>”</w:t>
      </w:r>
    </w:p>
    <w:p w:rsidR="00FF4EC9" w:rsidRDefault="00FF4EC9" w:rsidP="00FF4EC9">
      <w:pPr>
        <w:tabs>
          <w:tab w:val="left" w:pos="851"/>
          <w:tab w:val="left" w:pos="1440"/>
          <w:tab w:val="left" w:pos="216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shd w:val="clear" w:color="auto" w:fill="FFFFFF"/>
          <w:cs/>
        </w:rPr>
        <w:t>ดังนั้น คนไทยทุกคน จึงควรรักชาติ รักศาสนา และ</w:t>
      </w:r>
      <w:r>
        <w:rPr>
          <w:rFonts w:ascii="TH SarabunPSK" w:hAnsi="TH SarabunPSK" w:cs="TH SarabunPSK"/>
          <w:b/>
          <w:cs/>
        </w:rPr>
        <w:t>จงรักภักดี</w:t>
      </w:r>
      <w:r>
        <w:rPr>
          <w:rFonts w:ascii="TH SarabunPSK" w:hAnsi="TH SarabunPSK" w:cs="TH SarabunPSK"/>
          <w:cs/>
        </w:rPr>
        <w:t>ในสถาบัน</w:t>
      </w:r>
      <w:r>
        <w:rPr>
          <w:rFonts w:ascii="TH SarabunPSK" w:hAnsi="TH SarabunPSK" w:cs="TH SarabunPSK"/>
          <w:shd w:val="clear" w:color="auto" w:fill="FFFFFF"/>
          <w:cs/>
        </w:rPr>
        <w:t>พระมหากษัตริย์ ด้วยใจ          อันบริสุทธิ์ โดย</w:t>
      </w:r>
      <w:r>
        <w:rPr>
          <w:rFonts w:ascii="TH SarabunPSK" w:hAnsi="TH SarabunPSK" w:cs="TH SarabunPSK"/>
          <w:b/>
          <w:bCs/>
          <w:shd w:val="clear" w:color="auto" w:fill="FFFFFF"/>
          <w:cs/>
        </w:rPr>
        <w:t>ยึดมั่นและปฏิบัติตามหลักธรรมทางศาสนาน้อมนำหลักปรัชญาของเศรษฐกิจพอเพียงในพระบาทสมเด็จพระเจ้าอยู่หัว</w:t>
      </w:r>
      <w:r>
        <w:rPr>
          <w:rFonts w:ascii="TH SarabunPSK" w:hAnsi="TH SarabunPSK" w:cs="TH SarabunPSK"/>
          <w:b/>
          <w:bCs/>
          <w:cs/>
        </w:rPr>
        <w:t xml:space="preserve">มาปฏิบัติ เพื่อน้อมรำลึกถึงพระมหากรุณาธิคุณและร่วมกันธำรงรักษาชาติด้วยการสืบสานวิถีวัฒนธรรมไทย </w:t>
      </w:r>
      <w:r>
        <w:rPr>
          <w:rFonts w:ascii="TH SarabunPSK" w:hAnsi="TH SarabunPSK" w:cs="TH SarabunPSK"/>
          <w:cs/>
        </w:rPr>
        <w:t>ช่วยกันสร้างสรรค์</w:t>
      </w:r>
      <w:r>
        <w:rPr>
          <w:rFonts w:ascii="TH SarabunPSK" w:hAnsi="TH SarabunPSK" w:cs="TH SarabunPSK"/>
          <w:b/>
          <w:bCs/>
          <w:cs/>
        </w:rPr>
        <w:t>สังคมแห่งคุณธรรม</w:t>
      </w:r>
      <w:r>
        <w:rPr>
          <w:rFonts w:ascii="TH SarabunPSK" w:hAnsi="TH SarabunPSK" w:cs="TH SarabunPSK"/>
          <w:cs/>
        </w:rPr>
        <w:t>ให้มีการพัฒนาที่สมดุล ภาคภูมิใจ</w:t>
      </w:r>
      <w:proofErr w:type="spellStart"/>
      <w:r>
        <w:rPr>
          <w:rFonts w:ascii="TH SarabunPSK" w:hAnsi="TH SarabunPSK" w:cs="TH SarabunPSK"/>
          <w:cs/>
        </w:rPr>
        <w:t>ในอัต</w:t>
      </w:r>
      <w:proofErr w:type="spellEnd"/>
      <w:r>
        <w:rPr>
          <w:rFonts w:ascii="TH SarabunPSK" w:hAnsi="TH SarabunPSK" w:cs="TH SarabunPSK"/>
          <w:cs/>
        </w:rPr>
        <w:t>ลักษณ์ความเป็นไทยและ</w:t>
      </w:r>
      <w:r>
        <w:rPr>
          <w:rFonts w:ascii="TH SarabunPSK" w:hAnsi="TH SarabunPSK" w:cs="TH SarabunPSK"/>
          <w:shd w:val="clear" w:color="auto" w:fill="FFFFFF"/>
          <w:cs/>
        </w:rPr>
        <w:t>อยู่ร่วมกันอย่างสันติสุข</w:t>
      </w:r>
      <w:r>
        <w:rPr>
          <w:rFonts w:ascii="TH SarabunPSK" w:hAnsi="TH SarabunPSK" w:cs="TH SarabunPSK"/>
          <w:cs/>
        </w:rPr>
        <w:t xml:space="preserve">  อันเป็นนโยบายสำคัญของรัฐบาล </w:t>
      </w:r>
      <w:r>
        <w:rPr>
          <w:rStyle w:val="af"/>
          <w:rFonts w:ascii="TH SarabunPSK" w:hAnsi="TH SarabunPSK" w:cs="TH SarabunPSK"/>
          <w:cs/>
        </w:rPr>
        <w:t xml:space="preserve">                              พลเอกประยุทธ์</w:t>
      </w:r>
      <w:r>
        <w:rPr>
          <w:rFonts w:ascii="TH SarabunPSK" w:hAnsi="TH SarabunPSK" w:cs="TH SarabunPSK"/>
        </w:rPr>
        <w:t> </w:t>
      </w:r>
      <w:r>
        <w:rPr>
          <w:rFonts w:ascii="TH SarabunPSK" w:hAnsi="TH SarabunPSK" w:cs="TH SarabunPSK" w:hint="cs"/>
          <w:b/>
          <w:bCs/>
          <w:cs/>
        </w:rPr>
        <w:t>จันทร์โอชานายกรัฐมนตรี</w:t>
      </w:r>
      <w:r>
        <w:rPr>
          <w:rFonts w:ascii="TH SarabunPSK" w:hAnsi="TH SarabunPSK" w:cs="TH SarabunPSK" w:hint="cs"/>
          <w:cs/>
        </w:rPr>
        <w:t xml:space="preserve"> ที่</w:t>
      </w:r>
      <w:r>
        <w:rPr>
          <w:rFonts w:ascii="TH SarabunPSK" w:hAnsi="TH SarabunPSK" w:cs="TH SarabunPSK" w:hint="cs"/>
          <w:shd w:val="clear" w:color="auto" w:fill="FFFFFF"/>
          <w:cs/>
        </w:rPr>
        <w:t>มีความมุ่งมั่นที่จะแก้ไข</w:t>
      </w:r>
      <w:r>
        <w:rPr>
          <w:rFonts w:ascii="TH SarabunPSK" w:hAnsi="TH SarabunPSK" w:cs="TH SarabunPSK" w:hint="cs"/>
          <w:cs/>
        </w:rPr>
        <w:t xml:space="preserve">ปัญหาสังคม โดยเฉพาะปัญหาที่สะท้อนถึงวิกฤตการณ์ด้านคุณธรรมจริยธรรมของคนในชาติ โดยส่งเสริมให้นำศาสนา วัฒนธรรมและความเป็นไทยมาสร้างสรรค์สังคมไทยให้เกิดความเข้มแข็งอย่างมีคุณภาพและคุณธรรม  ส่งเสริมให้องค์การทางศาสนามีบทบาทในการปลูกฝังคุณธรรม จริยธรรม สร้างค่านิยม จิตสำนึกที่ดีแก่ประชาชน เพื่อให้สังคมเกิดความ </w:t>
      </w:r>
      <w:r>
        <w:rPr>
          <w:rFonts w:ascii="TH SarabunPSK" w:hAnsi="TH SarabunPSK" w:cs="TH SarabunPSK" w:hint="cs"/>
          <w:b/>
          <w:bCs/>
          <w:cs/>
        </w:rPr>
        <w:t xml:space="preserve">มั่นคง </w:t>
      </w:r>
      <w:r>
        <w:rPr>
          <w:rFonts w:ascii="TH SarabunPSK" w:hAnsi="TH SarabunPSK" w:cs="TH SarabunPSK" w:hint="cs"/>
          <w:cs/>
        </w:rPr>
        <w:t xml:space="preserve">สงบสุขร่มเย็นด้วยมิติทางศาสนา รวมทั้งระบบเศรษฐกิจเกิดความ </w:t>
      </w:r>
      <w:r>
        <w:rPr>
          <w:rFonts w:ascii="TH SarabunPSK" w:hAnsi="TH SarabunPSK" w:cs="TH SarabunPSK" w:hint="cs"/>
          <w:b/>
          <w:bCs/>
          <w:cs/>
        </w:rPr>
        <w:t xml:space="preserve">มั่งคั่ง </w:t>
      </w:r>
      <w:r>
        <w:rPr>
          <w:rFonts w:ascii="TH SarabunPSK" w:hAnsi="TH SarabunPSK" w:cs="TH SarabunPSK" w:hint="cs"/>
          <w:cs/>
        </w:rPr>
        <w:t xml:space="preserve">เข้มแข็งบนวิถีวัฒนธรรมไทย ภูมิปัญญาของท้องถิ่น ภายใต้หลักปรัชญาของเศรษฐกิจพอเพียง </w:t>
      </w:r>
      <w:r>
        <w:rPr>
          <w:rFonts w:ascii="TH SarabunPSK" w:hAnsi="TH SarabunPSK" w:cs="TH SarabunPSK" w:hint="cs"/>
          <w:b/>
          <w:bCs/>
          <w:cs/>
        </w:rPr>
        <w:t>อย่างยั่งยืน</w:t>
      </w:r>
      <w:r>
        <w:rPr>
          <w:rFonts w:ascii="TH SarabunPSK" w:hAnsi="TH SarabunPSK" w:cs="TH SarabunPSK" w:hint="cs"/>
          <w:cs/>
        </w:rPr>
        <w:t xml:space="preserve"> ตามยุทธศาสตร์ประชารัฐของรัฐบาลที่ต้องการให้สร้างพลังการทำความดีเพื่อชาติและประชาชน โดยเป็นความร่วมมือระหว่างรัฐกับประชาชน รวมทั้งมุ่งหวังที่จะเห็น ๓ สถาบันหลักของชาติมีความเข้มแข็ง เป็นฐานรากเชื่อมร้อยให้บ้านเมืองสมานฉันท์และมั่นคงอย่างยั่งยืน  จึงเป็นเหตุผลที่ทำให้เกิด </w:t>
      </w:r>
      <w:r>
        <w:rPr>
          <w:rFonts w:ascii="TH SarabunPSK" w:hAnsi="TH SarabunPSK" w:cs="TH SarabunPSK" w:hint="cs"/>
          <w:b/>
          <w:bCs/>
        </w:rPr>
        <w:t>“</w:t>
      </w:r>
      <w:r>
        <w:rPr>
          <w:rFonts w:ascii="TH SarabunPSK" w:hAnsi="TH SarabunPSK" w:cs="TH SarabunPSK" w:hint="cs"/>
          <w:b/>
          <w:bCs/>
          <w:cs/>
        </w:rPr>
        <w:t>แผน</w:t>
      </w:r>
      <w:r>
        <w:rPr>
          <w:rFonts w:ascii="TH SarabunPSK" w:hAnsi="TH SarabunPSK" w:cs="TH SarabunPSK" w:hint="cs"/>
          <w:b/>
          <w:bCs/>
          <w:bdr w:val="none" w:sz="0" w:space="0" w:color="auto" w:frame="1"/>
          <w:cs/>
        </w:rPr>
        <w:t>แม่บทส่งเสริม</w:t>
      </w:r>
      <w:r>
        <w:rPr>
          <w:rFonts w:ascii="TH SarabunPSK" w:hAnsi="TH SarabunPSK" w:cs="TH SarabunPSK" w:hint="cs"/>
          <w:b/>
          <w:bCs/>
          <w:bdr w:val="none" w:sz="0" w:space="0" w:color="auto" w:frame="1"/>
          <w:cs/>
        </w:rPr>
        <w:lastRenderedPageBreak/>
        <w:t>คุณธรรม</w:t>
      </w:r>
      <w:r w:rsidR="000D06AE">
        <w:rPr>
          <w:rFonts w:ascii="TH SarabunPSK" w:hAnsi="TH SarabunPSK" w:cs="TH SarabunPSK" w:hint="cs"/>
          <w:b/>
          <w:bCs/>
          <w:bdr w:val="none" w:sz="0" w:space="0" w:color="auto" w:frame="1"/>
          <w:cs/>
        </w:rPr>
        <w:t>จังหวัดนครนายก</w:t>
      </w:r>
      <w:r>
        <w:rPr>
          <w:rFonts w:ascii="TH SarabunIT๙" w:hAnsi="TH SarabunIT๙" w:cs="TH SarabunIT๙"/>
          <w:b/>
          <w:bCs/>
          <w:cs/>
        </w:rPr>
        <w:t xml:space="preserve"> ฉบับที่ ๑ (พ.ศ. ๒๕๕๙ </w:t>
      </w:r>
      <w:r>
        <w:rPr>
          <w:rFonts w:ascii="TH SarabunIT๙" w:hAnsi="TH SarabunIT๙" w:cs="TH SarabunIT๙"/>
          <w:b/>
          <w:bCs/>
        </w:rPr>
        <w:t>–</w:t>
      </w:r>
      <w:r>
        <w:rPr>
          <w:rFonts w:ascii="TH SarabunIT๙" w:hAnsi="TH SarabunIT๙" w:cs="TH SarabunIT๙" w:hint="cs"/>
          <w:b/>
          <w:bCs/>
          <w:cs/>
        </w:rPr>
        <w:t xml:space="preserve"> ๒๕๖๔)</w:t>
      </w:r>
      <w:r>
        <w:rPr>
          <w:rFonts w:ascii="TH SarabunPSK" w:hAnsi="TH SarabunPSK" w:cs="TH SarabunPSK"/>
          <w:b/>
          <w:bCs/>
          <w:bdr w:val="none" w:sz="0" w:space="0" w:color="auto" w:frame="1"/>
          <w:cs/>
        </w:rPr>
        <w:t>”</w:t>
      </w:r>
      <w:r>
        <w:rPr>
          <w:rFonts w:ascii="TH SarabunPSK" w:hAnsi="TH SarabunPSK" w:cs="TH SarabunPSK"/>
          <w:cs/>
        </w:rPr>
        <w:t xml:space="preserve">ฉบับนี้ขึ้น </w:t>
      </w:r>
      <w:r w:rsidR="000D06AE">
        <w:rPr>
          <w:rFonts w:ascii="TH SarabunPSK" w:hAnsi="TH SarabunPSK" w:cs="TH SarabunPSK" w:hint="cs"/>
          <w:cs/>
        </w:rPr>
        <w:t>เพื่อรองรับการดำเนินการ</w:t>
      </w:r>
      <w:r w:rsidR="000D06AE">
        <w:rPr>
          <w:rFonts w:ascii="TH SarabunPSK" w:hAnsi="TH SarabunPSK" w:cs="TH SarabunPSK"/>
          <w:cs/>
        </w:rPr>
        <w:br/>
      </w:r>
      <w:r w:rsidR="000D06AE">
        <w:rPr>
          <w:rFonts w:ascii="TH SarabunPSK" w:hAnsi="TH SarabunPSK" w:cs="TH SarabunPSK" w:hint="cs"/>
          <w:cs/>
        </w:rPr>
        <w:t xml:space="preserve">ของแผนแม่บทส่งเสริมคุณธรรมแห่งชาติ </w:t>
      </w:r>
      <w:r w:rsidR="000D06AE" w:rsidRPr="000D06AE">
        <w:rPr>
          <w:rFonts w:ascii="TH SarabunIT๙" w:hAnsi="TH SarabunIT๙" w:cs="TH SarabunIT๙"/>
          <w:cs/>
        </w:rPr>
        <w:t xml:space="preserve">ฉบับที่ ๑ (พ.ศ. ๒๕๕๙ </w:t>
      </w:r>
      <w:r w:rsidR="000D06AE" w:rsidRPr="000D06AE">
        <w:rPr>
          <w:rFonts w:ascii="TH SarabunIT๙" w:hAnsi="TH SarabunIT๙" w:cs="TH SarabunIT๙"/>
        </w:rPr>
        <w:t>–</w:t>
      </w:r>
      <w:r w:rsidR="000D06AE" w:rsidRPr="000D06AE">
        <w:rPr>
          <w:rFonts w:ascii="TH SarabunIT๙" w:hAnsi="TH SarabunIT๙" w:cs="TH SarabunIT๙" w:hint="cs"/>
          <w:cs/>
        </w:rPr>
        <w:t xml:space="preserve"> ๒๕๖๔)</w:t>
      </w:r>
      <w:r w:rsidR="000D06AE">
        <w:rPr>
          <w:rFonts w:ascii="TH SarabunPSK" w:hAnsi="TH SarabunPSK" w:cs="TH SarabunPSK" w:hint="cs"/>
          <w:cs/>
        </w:rPr>
        <w:t xml:space="preserve">  และ</w:t>
      </w:r>
      <w:r>
        <w:rPr>
          <w:rFonts w:ascii="TH SarabunPSK" w:hAnsi="TH SarabunPSK" w:cs="TH SarabunPSK"/>
          <w:cs/>
        </w:rPr>
        <w:t>เพื่อสนองนโยบายรัฐบาล</w:t>
      </w:r>
      <w:r w:rsidR="000D06AE">
        <w:rPr>
          <w:rFonts w:ascii="TH SarabunPSK" w:hAnsi="TH SarabunPSK" w:cs="TH SarabunPSK" w:hint="cs"/>
          <w:cs/>
        </w:rPr>
        <w:br/>
      </w:r>
      <w:r>
        <w:rPr>
          <w:rFonts w:ascii="TH SarabunPSK" w:hAnsi="TH SarabunPSK" w:cs="TH SarabunPSK"/>
          <w:cs/>
        </w:rPr>
        <w:t xml:space="preserve">ที่ต้องการพัฒนาประเทศให้สมดุลทั้งทางวัตถุและจิตใจควบคู่กันไปให้ </w:t>
      </w:r>
      <w:r>
        <w:rPr>
          <w:rFonts w:ascii="TH SarabunPSK" w:hAnsi="TH SarabunPSK" w:cs="TH SarabunPSK"/>
          <w:b/>
          <w:bCs/>
        </w:rPr>
        <w:t>“</w:t>
      </w:r>
      <w:r>
        <w:rPr>
          <w:rFonts w:ascii="TH SarabunPSK" w:hAnsi="TH SarabunPSK" w:cs="TH SarabunPSK"/>
          <w:b/>
          <w:bCs/>
          <w:cs/>
        </w:rPr>
        <w:t>คุณธรรมนำการพัฒนา</w:t>
      </w:r>
      <w:r>
        <w:rPr>
          <w:rFonts w:ascii="TH SarabunPSK" w:hAnsi="TH SarabunPSK" w:cs="TH SarabunPSK"/>
          <w:b/>
          <w:bCs/>
        </w:rPr>
        <w:t>”</w:t>
      </w:r>
      <w:r>
        <w:rPr>
          <w:rFonts w:ascii="TH SarabunPSK" w:hAnsi="TH SarabunPSK" w:cs="TH SarabunPSK"/>
          <w:cs/>
        </w:rPr>
        <w:t xml:space="preserve"> สร้างสังคมแห่งคุณธรรมตามแผนยุทธศาสตร์ชาติ ๒๐ ปี  </w:t>
      </w:r>
    </w:p>
    <w:p w:rsidR="00FF4EC9" w:rsidRDefault="00FF4EC9" w:rsidP="00FF4EC9">
      <w:pPr>
        <w:tabs>
          <w:tab w:val="left" w:pos="851"/>
          <w:tab w:val="left" w:pos="1440"/>
          <w:tab w:val="left" w:pos="216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นอกจากนี้ เพื่อต้องการแก้ปัญหาความเสื่อมถอยของคุณธรรมจริยธรรมในสังคม ตามนโยบายของรัฐบาล</w:t>
      </w:r>
      <w:r w:rsidR="00BC4FF2">
        <w:rPr>
          <w:rFonts w:ascii="TH SarabunPSK" w:hAnsi="TH SarabunPSK" w:cs="TH SarabunPSK" w:hint="cs"/>
          <w:cs/>
        </w:rPr>
        <w:t xml:space="preserve"> คือโมเดลประเทศไทย ๔.๐ จึงต้องวางรากฐานการพัฒนาประเทศในระยะยาวด้วยการส่งเสริมให้คน ชุมชน และสังคมมีคุณธรรม ซึ่งเป็นการสร้างความเข้มแข็งจากภายใน เพื่อให้คนไทยมีคุณภาพและเป็นหัวใจในการขับเคลื่อนประเทศต่อไปเนื่องจากขณะนี้</w:t>
      </w:r>
      <w:r>
        <w:rPr>
          <w:rFonts w:ascii="TH SarabunPSK" w:hAnsi="TH SarabunPSK" w:cs="TH SarabunPSK"/>
          <w:cs/>
        </w:rPr>
        <w:t>จะเห็นว่า สภาพสังคมไทยมีการเปลี่ยนแปลงไปอย่างรวดเร็วส่วนหนึ่งมาจากความเจริญก้าวหน้าทางด้านเทคโนโลยีสารสนเทศ  และกระแสโลกา</w:t>
      </w:r>
      <w:proofErr w:type="spellStart"/>
      <w:r>
        <w:rPr>
          <w:rFonts w:ascii="TH SarabunPSK" w:hAnsi="TH SarabunPSK" w:cs="TH SarabunPSK"/>
          <w:cs/>
        </w:rPr>
        <w:t>ภิวัตน์</w:t>
      </w:r>
      <w:proofErr w:type="spellEnd"/>
      <w:r>
        <w:rPr>
          <w:rFonts w:ascii="TH SarabunPSK" w:hAnsi="TH SarabunPSK" w:cs="TH SarabunPSK"/>
          <w:cs/>
        </w:rPr>
        <w:t>ที่ส่งผลให้เกิดการเลื่อนไหลทางวัฒนธรรมจากต่างชาติเข้ามาสู่ประเทศไทยผ่านสื่อและเทคโนโลยีสารสนเทศที่ไร้พรมแดน</w:t>
      </w:r>
      <w:r>
        <w:rPr>
          <w:rFonts w:ascii="TH SarabunPSK" w:hAnsi="TH SarabunPSK" w:cs="TH SarabunPSK" w:hint="cs"/>
          <w:cs/>
        </w:rPr>
        <w:t>และ</w:t>
      </w:r>
      <w:r>
        <w:rPr>
          <w:rFonts w:ascii="TH SarabunPSK" w:hAnsi="TH SarabunPSK" w:cs="TH SarabunPSK"/>
          <w:cs/>
        </w:rPr>
        <w:t>ก่อให้เกิดการผสมผสานเข้ากับวัฒนธรรมพื้นถิ่น ซึ่งส่งผลทั้งในเชิงบวกและเชิงลบต่อการปรับเปลี่ยนวิถีชีวิตของคนในสังคมแง่มุมต่าง ๆ ทั้งด้านค่านิยม พฤติกรรม และระบบคุณค่าของคนในสังคม ปรากฏการณ์ในเชิงลบที่สังคมไทยกำลังเผชิญอย่างเด่นชัด คือ ความแปลกแยกขัดแย้งทางความคิดของคนในสังคม ความผูกพันในครอบครัวลดลง เยาวชนปฏิเสธวัฒนธรรมดั้งเดิมของตนเอง รวมทั้งการเกิดวิกฤต</w:t>
      </w:r>
      <w:r>
        <w:rPr>
          <w:rFonts w:ascii="TH SarabunPSK" w:hAnsi="TH SarabunPSK" w:cs="TH SarabunPSK" w:hint="cs"/>
          <w:cs/>
        </w:rPr>
        <w:t>ิ</w:t>
      </w:r>
      <w:r>
        <w:rPr>
          <w:rFonts w:ascii="TH SarabunPSK" w:hAnsi="TH SarabunPSK" w:cs="TH SarabunPSK"/>
          <w:cs/>
        </w:rPr>
        <w:t xml:space="preserve">ความเสื่อมถอยด้านคุณธรรมและจริยธรรมของคนไทยลดลงและมีพฤติกรรมที่เปลี่ยนไป ขณะเดียวกันวัฒนธรรมและระบบคุณค่าที่ดีงามของสังคมไทยเริ่มเสื่อมถอยโดยเฉพาะเด็กและเยาวชนยังขาดทักษะในด้านการคิดวิเคราะห์อย่างเป็นระบบ  ไม่สามารถคัดกรอง และเลือกรับวัฒนธรรมที่ดี นอกจากนี้ สื่อสารมวลชนทั้งสื่อโทรทัศน์ สิ่งพิมพ์ สื่ออิเล็กทรอนิกส์ จำนวนมากขาดความเข้มงวดทางจรรยาบรรณในการเผยแพร่ข้อมูลข่าวสารเชิงลบ ทำให้เกิดการปรับเปลี่ยนค่านิยมพฤติกรรมที่เน้นวัตถุนิยมบริโภคนิยมมากขึ้น และขาดจิตสำนึกสาธารณะโดยให้ความสำคัญกับเรื่องส่วนตนมากกว่าส่วนรวมทำให้คุณธรรมและจริยธรรมของคนไทยลดลง นำไปสู่ปัญหาทางสังคมต่างๆ อาทิ ปัญหาเด็กและเยาวชน ปัญหาการหย่าร้างภายในครอบครัว ปัญหาความขัดแย้งแปลกแยกทางสังคม ปัญหาล่วงละเมิดทางเพศ รวมทั้งปัญหายาเสพติดและอาชญากรรม ฯลฯทั้งนี้ เนื่องจากส่วนหนึ่งเป็นเพราะวัฒนธรรมต่างชาติได้เข้ามามีอิทธิพลต่อสังคมไทย เกิดการซึมซับแนวคิดและกระแสนิยมเข้าไปในวิถีชีวิต ทำให้เกิดปัญหาทางสังคมขึ้นมากมาย ส่งผลกระทบต่อเด็ก เยาวชนและประชาชน ที่ตกเป็นเหยื่อบริโภคนิยมโดยขาดความยั้งคิด เป็นวิกฤติคุณธรรมที่กลายเป็นปัญหาใหญ่และนับวันจะทวีความรุนแรงเพิ่มมากขึ้น จึงจำเป็นที่จะต้องแก้ปัญหาเร่งด่วนนี้  </w:t>
      </w:r>
    </w:p>
    <w:p w:rsidR="00FF4EC9" w:rsidRDefault="00FF4EC9" w:rsidP="00FF4EC9">
      <w:pPr>
        <w:tabs>
          <w:tab w:val="left" w:pos="851"/>
          <w:tab w:val="left" w:pos="1418"/>
          <w:tab w:val="left" w:pos="2160"/>
        </w:tabs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IT๙" w:hAnsi="TH SarabunIT๙" w:cs="TH SarabunIT๙"/>
          <w:cs/>
        </w:rPr>
        <w:tab/>
        <w:t>จากเหตุผลดังกล่าว จึงเป็นที่มาของ</w:t>
      </w:r>
      <w:r w:rsidR="00B11E2E">
        <w:rPr>
          <w:rFonts w:ascii="TH SarabunIT๙" w:hAnsi="TH SarabunIT๙" w:cs="TH SarabunIT๙" w:hint="cs"/>
          <w:cs/>
        </w:rPr>
        <w:t>การ</w:t>
      </w:r>
      <w:r>
        <w:rPr>
          <w:rFonts w:ascii="TH SarabunIT๙" w:hAnsi="TH SarabunIT๙" w:cs="TH SarabunIT๙"/>
          <w:cs/>
        </w:rPr>
        <w:t>ดำเนินการจัดทำแผนแม่บทส่งเสริมคุณธรรม</w:t>
      </w:r>
      <w:r w:rsidR="000D06AE">
        <w:rPr>
          <w:rFonts w:ascii="TH SarabunIT๙" w:hAnsi="TH SarabunIT๙" w:cs="TH SarabunIT๙" w:hint="cs"/>
          <w:cs/>
        </w:rPr>
        <w:t xml:space="preserve">จังหวัดนครนายก </w:t>
      </w:r>
      <w:r w:rsidRPr="007D325D">
        <w:rPr>
          <w:rFonts w:ascii="TH SarabunIT๙" w:hAnsi="TH SarabunIT๙" w:cs="TH SarabunIT๙"/>
          <w:spacing w:val="-20"/>
          <w:cs/>
        </w:rPr>
        <w:t xml:space="preserve">ฉบับที่ ๑ </w:t>
      </w:r>
      <w:r>
        <w:rPr>
          <w:rFonts w:ascii="TH SarabunIT๙" w:hAnsi="TH SarabunIT๙" w:cs="TH SarabunIT๙"/>
          <w:cs/>
        </w:rPr>
        <w:t xml:space="preserve">(พ.ศ.๒๕๕๙ </w:t>
      </w:r>
      <w:r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 w:hint="cs"/>
          <w:cs/>
        </w:rPr>
        <w:t xml:space="preserve"> ๒๕๖๔) เพื่อเป็นกลไกสำคัญของรัฐ ในการขับเคลื่อนการส่งเสริมคุณธรรมสู่ประชาชนทุกกลุ่มเ</w:t>
      </w:r>
      <w:r w:rsidR="00B11E2E">
        <w:rPr>
          <w:rFonts w:ascii="TH SarabunIT๙" w:hAnsi="TH SarabunIT๙" w:cs="TH SarabunIT๙" w:hint="cs"/>
          <w:cs/>
        </w:rPr>
        <w:t xml:space="preserve">ป้าหมาย ไม่ว่าจะเป็นกลุ่มเด็ก เยาวชน ประชาชน ข้าราชการ </w:t>
      </w:r>
      <w:r>
        <w:rPr>
          <w:rFonts w:ascii="TH SarabunIT๙" w:hAnsi="TH SarabunIT๙" w:cs="TH SarabunIT๙" w:hint="cs"/>
          <w:cs/>
        </w:rPr>
        <w:t xml:space="preserve">และทุกภาคส่วนสามารถนำไปใช้ในการพัฒนาคุณธรรมในองค์กร ชุมชนและสังคม เพื่อสร้างให้สังคมไทยเป็นสังคมคุณธรรม อันจะส่งผลต่อความเจริญของสังคมและประเทศชาติ </w:t>
      </w:r>
      <w:r>
        <w:rPr>
          <w:rFonts w:ascii="TH SarabunPSK" w:hAnsi="TH SarabunPSK" w:cs="TH SarabunPSK"/>
          <w:b/>
          <w:bCs/>
          <w:cs/>
        </w:rPr>
        <w:t>ให้ประเทศชาติมั่นคง สงบสุขด้วยมิติ</w:t>
      </w:r>
      <w:r w:rsidR="000D06AE">
        <w:rPr>
          <w:rFonts w:ascii="TH SarabunPSK" w:hAnsi="TH SarabunPSK" w:cs="TH SarabunPSK" w:hint="cs"/>
          <w:b/>
          <w:bCs/>
          <w:cs/>
        </w:rPr>
        <w:br/>
      </w:r>
      <w:r>
        <w:rPr>
          <w:rFonts w:ascii="TH SarabunPSK" w:hAnsi="TH SarabunPSK" w:cs="TH SarabunPSK"/>
          <w:b/>
          <w:bCs/>
          <w:cs/>
        </w:rPr>
        <w:lastRenderedPageBreak/>
        <w:t>ทางศาสนา ให้ประชาชนมั่งคั่ง เข้มแข็งด้วยหลักปรัชญาของเศรษฐกิจพอเพียง และวิถีวัฒนธรรมไทยอย่างยั่งยืน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spacing w:before="240"/>
        <w:ind w:right="28"/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b/>
          <w:bCs/>
          <w:cs/>
        </w:rPr>
        <w:t>๒</w:t>
      </w:r>
      <w:r w:rsidR="003521BE">
        <w:rPr>
          <w:rFonts w:ascii="TH SarabunIT๙" w:hAnsi="TH SarabunIT๙" w:cs="TH SarabunIT๙" w:hint="cs"/>
          <w:b/>
          <w:bCs/>
          <w:cs/>
        </w:rPr>
        <w:t>.</w:t>
      </w:r>
      <w:r w:rsidRPr="00D41EE0">
        <w:rPr>
          <w:rFonts w:ascii="TH SarabunIT๙" w:hAnsi="TH SarabunIT๙" w:cs="TH SarabunIT๙"/>
          <w:b/>
          <w:bCs/>
          <w:cs/>
        </w:rPr>
        <w:t xml:space="preserve"> วัตถุประสงค์ </w:t>
      </w:r>
    </w:p>
    <w:p w:rsidR="00FF4EC9" w:rsidRPr="000D06AE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ind w:right="29"/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spacing w:val="-4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การจัดทำแผนแม่บทส่งเสริมคุณธรรม</w:t>
      </w:r>
      <w:r w:rsidR="000D06AE">
        <w:rPr>
          <w:rFonts w:ascii="TH SarabunIT๙" w:hAnsi="TH SarabunIT๙" w:cs="TH SarabunIT๙" w:hint="cs"/>
          <w:cs/>
        </w:rPr>
        <w:t>จังหวัดนครนายก</w:t>
      </w:r>
      <w:r w:rsidRPr="00D41EE0">
        <w:rPr>
          <w:rFonts w:ascii="TH SarabunIT๙" w:hAnsi="TH SarabunIT๙" w:cs="TH SarabunIT๙"/>
          <w:cs/>
        </w:rPr>
        <w:t xml:space="preserve"> ฉบับที่ ๑ (พ.ศ.</w:t>
      </w:r>
      <w:r>
        <w:rPr>
          <w:rFonts w:ascii="TH SarabunIT๙" w:hAnsi="TH SarabunIT๙" w:cs="TH SarabunIT๙"/>
          <w:cs/>
        </w:rPr>
        <w:t>๒๕</w:t>
      </w:r>
      <w:r>
        <w:rPr>
          <w:rFonts w:ascii="TH SarabunIT๙" w:hAnsi="TH SarabunIT๙" w:cs="TH SarabunIT๙" w:hint="cs"/>
          <w:cs/>
        </w:rPr>
        <w:t>๕๙</w:t>
      </w:r>
      <w:r w:rsidRPr="00D41EE0"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/>
          <w:cs/>
        </w:rPr>
        <w:t>๒๕๖</w:t>
      </w:r>
      <w:r>
        <w:rPr>
          <w:rFonts w:ascii="TH SarabunIT๙" w:hAnsi="TH SarabunIT๙" w:cs="TH SarabunIT๙" w:hint="cs"/>
          <w:cs/>
        </w:rPr>
        <w:t>๔</w:t>
      </w:r>
      <w:r w:rsidRPr="00D41EE0">
        <w:rPr>
          <w:rFonts w:ascii="TH SarabunIT๙" w:hAnsi="TH SarabunIT๙" w:cs="TH SarabunIT๙"/>
          <w:cs/>
        </w:rPr>
        <w:t xml:space="preserve">) </w:t>
      </w:r>
      <w:r w:rsidR="000D06AE">
        <w:rPr>
          <w:rFonts w:ascii="TH SarabunIT๙" w:hAnsi="TH SarabunIT๙" w:cs="TH SarabunIT๙" w:hint="cs"/>
          <w:cs/>
        </w:rPr>
        <w:br/>
      </w:r>
      <w:r w:rsidR="000D06AE">
        <w:rPr>
          <w:rFonts w:ascii="TH SarabunIT๙" w:hAnsi="TH SarabunIT๙" w:cs="TH SarabunIT๙"/>
          <w:cs/>
        </w:rPr>
        <w:t>ใช้หลักการ</w:t>
      </w:r>
      <w:r w:rsidRPr="00D41EE0">
        <w:rPr>
          <w:rFonts w:ascii="TH SarabunIT๙" w:hAnsi="TH SarabunIT๙" w:cs="TH SarabunIT๙"/>
          <w:cs/>
        </w:rPr>
        <w:t>มีส่วนร่วมจากทุกภาคส่วนที่เกี่ยวข้องกับการส่งเสริมคุณธรรม ด้วยกระบวน</w:t>
      </w:r>
      <w:r w:rsidR="000D06AE">
        <w:rPr>
          <w:rFonts w:ascii="TH SarabunIT๙" w:hAnsi="TH SarabunIT๙" w:cs="TH SarabunIT๙"/>
          <w:cs/>
        </w:rPr>
        <w:t>การระดมความคิดเห็น</w:t>
      </w:r>
      <w:r w:rsidRPr="00D41EE0">
        <w:rPr>
          <w:rFonts w:ascii="TH SarabunIT๙" w:hAnsi="TH SarabunIT๙" w:cs="TH SarabunIT๙"/>
          <w:cs/>
        </w:rPr>
        <w:t>อย่างกว้างขวาง</w:t>
      </w:r>
      <w:r w:rsidR="000D06AE">
        <w:rPr>
          <w:rFonts w:ascii="TH SarabunIT๙" w:hAnsi="TH SarabunIT๙" w:cs="TH SarabunIT๙" w:hint="cs"/>
          <w:cs/>
        </w:rPr>
        <w:t>จากหน่วยงานต่างๆ</w:t>
      </w:r>
      <w:r w:rsidRPr="00D41EE0">
        <w:rPr>
          <w:rFonts w:ascii="TH SarabunIT๙" w:hAnsi="TH SarabunIT๙" w:cs="TH SarabunIT๙"/>
          <w:cs/>
        </w:rPr>
        <w:t xml:space="preserve"> โดยมีวัตถุประสงค์ ดังนี้</w:t>
      </w:r>
      <w:r w:rsidRPr="00D41EE0">
        <w:rPr>
          <w:rFonts w:ascii="TH SarabunIT๙" w:hAnsi="TH SarabunIT๙" w:cs="TH SarabunIT๙"/>
          <w:cs/>
        </w:rPr>
        <w:tab/>
      </w:r>
    </w:p>
    <w:p w:rsidR="00200D16" w:rsidRPr="00E50D5F" w:rsidRDefault="00200D16" w:rsidP="00FF4EC9">
      <w:pPr>
        <w:tabs>
          <w:tab w:val="left" w:pos="567"/>
          <w:tab w:val="left" w:pos="851"/>
          <w:tab w:val="left" w:pos="1134"/>
          <w:tab w:val="left" w:pos="1418"/>
        </w:tabs>
        <w:ind w:right="29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ind w:right="29"/>
        <w:jc w:val="thaiDistribute"/>
        <w:rPr>
          <w:rFonts w:ascii="TH SarabunIT๙" w:hAnsi="TH SarabunIT๙" w:cs="TH SarabunIT๙"/>
          <w:b/>
          <w:bCs/>
        </w:rPr>
      </w:pPr>
      <w:r w:rsidRPr="00D41EE0">
        <w:rPr>
          <w:rFonts w:ascii="TH SarabunIT๙" w:hAnsi="TH SarabunIT๙" w:cs="TH SarabunIT๙"/>
          <w:b/>
          <w:bCs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ab/>
      </w:r>
      <w:r w:rsidRPr="00D41EE0">
        <w:rPr>
          <w:rFonts w:ascii="TH SarabunIT๙" w:hAnsi="TH SarabunIT๙" w:cs="TH SarabunIT๙"/>
          <w:cs/>
        </w:rPr>
        <w:t>๒.๑ เพื่อวางระบบรากฐานการเสริมสร้างคุณธรรมใน</w:t>
      </w:r>
      <w:r w:rsidR="000D06AE">
        <w:rPr>
          <w:rFonts w:ascii="TH SarabunIT๙" w:hAnsi="TH SarabunIT๙" w:cs="TH SarabunIT๙" w:hint="cs"/>
          <w:cs/>
        </w:rPr>
        <w:t>จังหวัดนครนายก</w:t>
      </w:r>
      <w:r w:rsidRPr="00D41EE0">
        <w:rPr>
          <w:rFonts w:ascii="TH SarabunIT๙" w:hAnsi="TH SarabunIT๙" w:cs="TH SarabunIT๙"/>
          <w:cs/>
        </w:rPr>
        <w:tab/>
      </w:r>
    </w:p>
    <w:p w:rsidR="00FF4EC9" w:rsidRPr="00D41EE0" w:rsidRDefault="00FF4EC9" w:rsidP="002B6534">
      <w:pPr>
        <w:tabs>
          <w:tab w:val="left" w:pos="567"/>
          <w:tab w:val="left" w:pos="851"/>
          <w:tab w:val="left" w:pos="1134"/>
          <w:tab w:val="left" w:pos="1418"/>
        </w:tabs>
        <w:ind w:right="-427" w:firstLine="567"/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  <w:t>๒.๒ เพื่อสร้างความเข้มแข็งในระบบการบริหารจัดการด้าน</w:t>
      </w:r>
      <w:r w:rsidRPr="002B6534">
        <w:rPr>
          <w:rFonts w:ascii="TH SarabunIT๙" w:hAnsi="TH SarabunIT๙" w:cs="TH SarabunIT๙"/>
          <w:cs/>
        </w:rPr>
        <w:t>การส่งเสริมคุณธรรมให้เป็นเอกภาพ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ind w:right="29" w:firstLine="567"/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  <w:t>๒.๓ เพื่อสร้างเครือข่ายความร่วมมือในการส่งเสริมคุณธรรม</w:t>
      </w:r>
    </w:p>
    <w:p w:rsidR="00FF4EC9" w:rsidRPr="00D41EE0" w:rsidRDefault="00FF4EC9" w:rsidP="002B6534">
      <w:pPr>
        <w:tabs>
          <w:tab w:val="left" w:pos="567"/>
          <w:tab w:val="left" w:pos="851"/>
          <w:tab w:val="left" w:pos="1134"/>
          <w:tab w:val="left" w:pos="1418"/>
        </w:tabs>
        <w:ind w:right="-285" w:firstLine="567"/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996623">
        <w:rPr>
          <w:rFonts w:ascii="TH SarabunIT๙" w:hAnsi="TH SarabunIT๙" w:cs="TH SarabunIT๙"/>
          <w:cs/>
        </w:rPr>
        <w:t>๒.๔ เพื่อส่งเสริมให้</w:t>
      </w:r>
      <w:r w:rsidR="000D06AE">
        <w:rPr>
          <w:rFonts w:ascii="TH SarabunIT๙" w:hAnsi="TH SarabunIT๙" w:cs="TH SarabunIT๙" w:hint="cs"/>
          <w:cs/>
        </w:rPr>
        <w:t>จังหวัดนครนายก</w:t>
      </w:r>
      <w:r w:rsidRPr="00996623">
        <w:rPr>
          <w:rFonts w:ascii="TH SarabunIT๙" w:hAnsi="TH SarabunIT๙" w:cs="TH SarabunIT๙"/>
          <w:cs/>
        </w:rPr>
        <w:t>เป็นแบบอย่าง</w:t>
      </w:r>
      <w:r w:rsidRPr="00996623">
        <w:rPr>
          <w:rFonts w:ascii="TH SarabunIT๙" w:hAnsi="TH SarabunIT๙" w:cs="TH SarabunIT๙"/>
          <w:spacing w:val="-20"/>
          <w:cs/>
        </w:rPr>
        <w:t>ด้าน</w:t>
      </w:r>
      <w:r w:rsidRPr="002B6534">
        <w:rPr>
          <w:rFonts w:ascii="TH SarabunIT๙" w:hAnsi="TH SarabunIT๙" w:cs="TH SarabunIT๙"/>
          <w:spacing w:val="-6"/>
          <w:cs/>
        </w:rPr>
        <w:t>คุณธรรมใน</w:t>
      </w:r>
      <w:r w:rsidR="000D06AE">
        <w:rPr>
          <w:rFonts w:ascii="TH SarabunIT๙" w:hAnsi="TH SarabunIT๙" w:cs="TH SarabunIT๙" w:hint="cs"/>
          <w:spacing w:val="-6"/>
          <w:cs/>
        </w:rPr>
        <w:t>ระดับภูมิภาค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spacing w:before="240"/>
        <w:ind w:left="1077" w:hanging="1077"/>
        <w:jc w:val="thaiDistribute"/>
        <w:rPr>
          <w:rFonts w:ascii="TH SarabunIT๙" w:hAnsi="TH SarabunIT๙" w:cs="TH SarabunIT๙"/>
          <w:b/>
          <w:bCs/>
        </w:rPr>
      </w:pPr>
      <w:r w:rsidRPr="00D41EE0">
        <w:rPr>
          <w:rFonts w:ascii="TH SarabunIT๙" w:hAnsi="TH SarabunIT๙" w:cs="TH SarabunIT๙"/>
          <w:b/>
          <w:bCs/>
          <w:cs/>
        </w:rPr>
        <w:t>๓</w:t>
      </w:r>
      <w:r w:rsidR="003521BE">
        <w:rPr>
          <w:rFonts w:ascii="TH SarabunIT๙" w:hAnsi="TH SarabunIT๙" w:cs="TH SarabunIT๙" w:hint="cs"/>
          <w:b/>
          <w:bCs/>
          <w:cs/>
        </w:rPr>
        <w:t>.</w:t>
      </w:r>
      <w:r w:rsidRPr="00D41EE0">
        <w:rPr>
          <w:rFonts w:ascii="TH SarabunIT๙" w:hAnsi="TH SarabunIT๙" w:cs="TH SarabunIT๙"/>
          <w:b/>
          <w:bCs/>
          <w:cs/>
        </w:rPr>
        <w:t xml:space="preserve"> ขอบเขตการดำเนินงาน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spacing w:val="-8"/>
          <w:cs/>
        </w:rPr>
        <w:tab/>
      </w:r>
      <w:r w:rsidRPr="00D41EE0">
        <w:rPr>
          <w:rFonts w:ascii="TH SarabunIT๙" w:hAnsi="TH SarabunIT๙" w:cs="TH SarabunIT๙"/>
          <w:spacing w:val="-8"/>
          <w:cs/>
        </w:rPr>
        <w:tab/>
      </w:r>
      <w:r w:rsidRPr="00D41EE0">
        <w:rPr>
          <w:rFonts w:ascii="TH SarabunIT๙" w:hAnsi="TH SarabunIT๙" w:cs="TH SarabunIT๙"/>
          <w:cs/>
        </w:rPr>
        <w:t>การจัดทำแผนแม่บทส่งเสริมคุณธรรมแห่งชาติ ฉบับที่ ๑  (พ.ศ.</w:t>
      </w:r>
      <w:r>
        <w:rPr>
          <w:rFonts w:ascii="TH SarabunIT๙" w:hAnsi="TH SarabunIT๙" w:cs="TH SarabunIT๙"/>
          <w:cs/>
        </w:rPr>
        <w:t>๒๕</w:t>
      </w:r>
      <w:r>
        <w:rPr>
          <w:rFonts w:ascii="TH SarabunIT๙" w:hAnsi="TH SarabunIT๙" w:cs="TH SarabunIT๙" w:hint="cs"/>
          <w:cs/>
        </w:rPr>
        <w:t>๕๙</w:t>
      </w:r>
      <w:r w:rsidRPr="00D41EE0"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/>
          <w:cs/>
        </w:rPr>
        <w:t>๒๕๖</w:t>
      </w:r>
      <w:r>
        <w:rPr>
          <w:rFonts w:ascii="TH SarabunIT๙" w:hAnsi="TH SarabunIT๙" w:cs="TH SarabunIT๙" w:hint="cs"/>
          <w:cs/>
        </w:rPr>
        <w:t>๔</w:t>
      </w:r>
      <w:r w:rsidRPr="00D41EE0">
        <w:rPr>
          <w:rFonts w:ascii="TH SarabunIT๙" w:hAnsi="TH SarabunIT๙" w:cs="TH SarabunIT๙"/>
          <w:spacing w:val="-20"/>
          <w:cs/>
        </w:rPr>
        <w:t>) มี</w:t>
      </w:r>
      <w:r w:rsidRPr="00D41EE0">
        <w:rPr>
          <w:rFonts w:ascii="TH SarabunIT๙" w:hAnsi="TH SarabunIT๙" w:cs="TH SarabunIT๙"/>
          <w:cs/>
        </w:rPr>
        <w:t>ขอบเขต    การดำเนินงานตามกรอบการจัดทำแผนแม่บทส่งเสริมคุณธรรม</w:t>
      </w:r>
      <w:r w:rsidR="000D06AE">
        <w:rPr>
          <w:rFonts w:ascii="TH SarabunIT๙" w:hAnsi="TH SarabunIT๙" w:cs="TH SarabunIT๙" w:hint="cs"/>
          <w:cs/>
        </w:rPr>
        <w:t xml:space="preserve">จังหวัดนครนายก </w:t>
      </w:r>
      <w:r w:rsidRPr="00D41EE0">
        <w:rPr>
          <w:rFonts w:ascii="TH SarabunIT๙" w:hAnsi="TH SarabunIT๙" w:cs="TH SarabunIT๙"/>
          <w:cs/>
        </w:rPr>
        <w:t>ดังนี้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="003521BE">
        <w:rPr>
          <w:rFonts w:ascii="TH SarabunIT๙" w:hAnsi="TH SarabunIT๙" w:cs="TH SarabunIT๙" w:hint="cs"/>
          <w:cs/>
        </w:rPr>
        <w:t>๓.๑</w:t>
      </w:r>
      <w:r w:rsidRPr="00D41EE0">
        <w:rPr>
          <w:rFonts w:ascii="TH SarabunIT๙" w:hAnsi="TH SarabunIT๙" w:cs="TH SarabunIT๙"/>
          <w:cs/>
        </w:rPr>
        <w:t xml:space="preserve"> เป้าหมายสังคมไทยเป็นสังคมคุณธรรม มั่นคง มั่งคั่ง ยั่งยืน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="003521BE">
        <w:rPr>
          <w:rFonts w:ascii="TH SarabunIT๙" w:hAnsi="TH SarabunIT๙" w:cs="TH SarabunIT๙" w:hint="cs"/>
          <w:cs/>
        </w:rPr>
        <w:t xml:space="preserve">๓.๒ </w:t>
      </w:r>
      <w:r w:rsidRPr="00D41EE0">
        <w:rPr>
          <w:rFonts w:ascii="TH SarabunIT๙" w:hAnsi="TH SarabunIT๙" w:cs="TH SarabunIT๙"/>
          <w:cs/>
        </w:rPr>
        <w:t xml:space="preserve">หลักการสังคมไทยมีข้อปฏิบัติหลักสำหรับคุณธรรม โดยปฏิบัติตามหลัก ดังนี้ 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(๑) ปฏิบัติตามหลักธรรมทางศาสนาของแต่ละศาสนา โดยนำหลักคุณธรรมทางศาสนามา</w:t>
      </w:r>
      <w:proofErr w:type="spellStart"/>
      <w:r w:rsidRPr="00D41EE0">
        <w:rPr>
          <w:rFonts w:ascii="TH SarabunIT๙" w:hAnsi="TH SarabunIT๙" w:cs="TH SarabunIT๙"/>
          <w:cs/>
        </w:rPr>
        <w:t>บูรณา</w:t>
      </w:r>
      <w:proofErr w:type="spellEnd"/>
      <w:r w:rsidRPr="00D41EE0">
        <w:rPr>
          <w:rFonts w:ascii="TH SarabunIT๙" w:hAnsi="TH SarabunIT๙" w:cs="TH SarabunIT๙"/>
          <w:cs/>
        </w:rPr>
        <w:t>การกับการดำเนินชีวิต เพื่อเป็นแนวทางในการประพฤติปฏิบัติตนได้อย่างถูกต้อง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(๒) น้อมนำหลักปรัชญาของ</w:t>
      </w:r>
      <w:r w:rsidRPr="00D41EE0">
        <w:rPr>
          <w:rFonts w:ascii="TH SarabunIT๙" w:hAnsi="TH SarabunIT๙" w:cs="TH SarabunIT๙"/>
          <w:spacing w:val="-20"/>
          <w:cs/>
        </w:rPr>
        <w:t>เศรษฐกิจพอเพียงในพระราชดำรัสของพระบาทสมเด็จพระเจ้าอยู่หัว</w:t>
      </w:r>
      <w:r w:rsidRPr="00D41EE0">
        <w:rPr>
          <w:rFonts w:ascii="TH SarabunIT๙" w:hAnsi="TH SarabunIT๙" w:cs="TH SarabunIT๙"/>
          <w:cs/>
        </w:rPr>
        <w:t xml:space="preserve"> เป็นหลักในการพัฒนาคุณภาพชีวิตให้สามารถดำเนินชีวิตอย่างมั่นคงบนพื้นฐานของการพึ่งพาตนเอง   ความพอมีพอกิน การรู้จักพอประมาณ และการคำนึงถึงความมีเหตุผลโดยยึดหลักทางสายกลาง </w:t>
      </w:r>
    </w:p>
    <w:p w:rsidR="00FF4EC9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(๓) ดำรงชีวิตตามวิถีวัฒนธรรมไทยที่ดีงาม มีความเอื้ออาทรมีขนบธรรมเนียม ปฏิบัติตามประเพณีที่ดีงามของไทย และมีการถ่ายทอดภูมิปัญญาของท้องถิ่นสู่การปฏิบัติในชีวิตประจำวันของคนไทย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="003521BE">
        <w:rPr>
          <w:rFonts w:ascii="TH SarabunIT๙" w:hAnsi="TH SarabunIT๙" w:cs="TH SarabunIT๙" w:hint="cs"/>
          <w:cs/>
        </w:rPr>
        <w:t>๓.๓</w:t>
      </w:r>
      <w:r w:rsidRPr="00D41EE0">
        <w:rPr>
          <w:rFonts w:ascii="TH SarabunIT๙" w:hAnsi="TH SarabunIT๙" w:cs="TH SarabunIT๙"/>
          <w:cs/>
        </w:rPr>
        <w:t xml:space="preserve"> ยุทธศาสตร์ประกอบด้วย  ๔  ยุทธศาสตร์ ดังนี้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(๑) วางระบบรากฐานการเสริมสร้างพัฒนาคนให้มีคุณธรรมตามหลักธรรมทางศาสนา น้อม</w:t>
      </w:r>
      <w:r w:rsidRPr="005A2836">
        <w:rPr>
          <w:rFonts w:ascii="TH SarabunIT๙" w:hAnsi="TH SarabunIT๙" w:cs="TH SarabunIT๙"/>
          <w:spacing w:val="-10"/>
          <w:cs/>
        </w:rPr>
        <w:t>นำหลักปรัชญาของเศรษฐกิจพอเพียงมาเป็นหลักในการพัฒนาคุณภาพชีวิต และดำรงชีวิตตามวิถีวัฒนธรรมที่ดีงาม</w:t>
      </w:r>
    </w:p>
    <w:p w:rsidR="00FF4EC9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 xml:space="preserve">(๒) พัฒนาระบบการบริหารจัดการด้านการส่งเสริมคุณธรรมให้มีประสิทธิภาพในมิติต่างๆ 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D41EE0">
        <w:rPr>
          <w:rFonts w:ascii="TH SarabunIT๙" w:hAnsi="TH SarabunIT๙" w:cs="TH SarabunIT๙"/>
          <w:cs/>
        </w:rPr>
        <w:t>(๓) ส่งเสริมให้ทุกภาคส่วนของสังคมตระหนักและร่วมกันเป็นเครือข่ายมีส่วนร่วม</w:t>
      </w:r>
      <w:r w:rsidRPr="00D41EE0">
        <w:rPr>
          <w:rFonts w:ascii="TH SarabunIT๙" w:hAnsi="TH SarabunIT๙" w:cs="TH SarabunIT๙"/>
          <w:cs/>
        </w:rPr>
        <w:br/>
      </w:r>
      <w:r w:rsidRPr="005A2836">
        <w:rPr>
          <w:rFonts w:ascii="TH SarabunIT๙" w:hAnsi="TH SarabunIT๙" w:cs="TH SarabunIT๙"/>
          <w:spacing w:val="-14"/>
          <w:cs/>
        </w:rPr>
        <w:t>ในกระบวนการส่งเสริมคุณธรรม เพื่อสร้างสังคมคุณธรรมที่อยู่ร่วมกันอย่างสันติสุข มี</w:t>
      </w:r>
      <w:proofErr w:type="spellStart"/>
      <w:r w:rsidRPr="005A2836">
        <w:rPr>
          <w:rFonts w:ascii="TH SarabunIT๙" w:hAnsi="TH SarabunIT๙" w:cs="TH SarabunIT๙"/>
          <w:spacing w:val="-14"/>
          <w:cs/>
        </w:rPr>
        <w:t>ธรรมาภิ</w:t>
      </w:r>
      <w:proofErr w:type="spellEnd"/>
      <w:r w:rsidRPr="005A2836">
        <w:rPr>
          <w:rFonts w:ascii="TH SarabunIT๙" w:hAnsi="TH SarabunIT๙" w:cs="TH SarabunIT๙"/>
          <w:spacing w:val="-14"/>
          <w:cs/>
        </w:rPr>
        <w:t>บาล มีความสมานฉันท์</w:t>
      </w:r>
      <w:r w:rsidRPr="00D41EE0">
        <w:rPr>
          <w:rFonts w:ascii="TH SarabunIT๙" w:hAnsi="TH SarabunIT๙" w:cs="TH SarabunIT๙"/>
          <w:cs/>
        </w:rPr>
        <w:t xml:space="preserve"> และมีความยั่งยืน </w:t>
      </w:r>
    </w:p>
    <w:p w:rsidR="00FF4EC9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(๔) ส่งเสริมให้</w:t>
      </w:r>
      <w:r w:rsidR="000D06AE">
        <w:rPr>
          <w:rFonts w:ascii="TH SarabunIT๙" w:hAnsi="TH SarabunIT๙" w:cs="TH SarabunIT๙" w:hint="cs"/>
          <w:cs/>
        </w:rPr>
        <w:t>จังหวัดนครนายก</w:t>
      </w:r>
      <w:r w:rsidRPr="00D41EE0">
        <w:rPr>
          <w:rFonts w:ascii="TH SarabunIT๙" w:hAnsi="TH SarabunIT๙" w:cs="TH SarabunIT๙"/>
          <w:cs/>
        </w:rPr>
        <w:t>เป็นแบบอย่างด้านคุณธรรมใน</w:t>
      </w:r>
      <w:r w:rsidR="000D06AE">
        <w:rPr>
          <w:rFonts w:ascii="TH SarabunIT๙" w:hAnsi="TH SarabunIT๙" w:cs="TH SarabunIT๙" w:hint="cs"/>
          <w:cs/>
        </w:rPr>
        <w:t>ระดับภูมิภาค</w:t>
      </w:r>
    </w:p>
    <w:p w:rsidR="007F1346" w:rsidRPr="00D41EE0" w:rsidRDefault="007F1346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lastRenderedPageBreak/>
        <w:tab/>
      </w:r>
      <w:r w:rsidRPr="00D41EE0">
        <w:rPr>
          <w:rFonts w:ascii="TH SarabunIT๙" w:hAnsi="TH SarabunIT๙" w:cs="TH SarabunIT๙"/>
          <w:cs/>
        </w:rPr>
        <w:tab/>
      </w:r>
      <w:r w:rsidR="003521BE">
        <w:rPr>
          <w:rFonts w:ascii="TH SarabunIT๙" w:hAnsi="TH SarabunIT๙" w:cs="TH SarabunIT๙" w:hint="cs"/>
          <w:cs/>
        </w:rPr>
        <w:t>๓.๔</w:t>
      </w:r>
      <w:r w:rsidRPr="00D41EE0">
        <w:rPr>
          <w:rFonts w:ascii="TH SarabunIT๙" w:hAnsi="TH SarabunIT๙" w:cs="TH SarabunIT๙"/>
          <w:cs/>
        </w:rPr>
        <w:t xml:space="preserve"> มาตรการการขับเคลื่อน ประกอบด้วย ๖ มาตรการ ดังนี้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(๑)</w:t>
      </w:r>
      <w:r w:rsidR="003521BE">
        <w:rPr>
          <w:rFonts w:ascii="TH SarabunIT๙" w:hAnsi="TH SarabunIT๙" w:cs="TH SarabunIT๙" w:hint="cs"/>
          <w:cs/>
        </w:rPr>
        <w:t xml:space="preserve"> </w:t>
      </w:r>
      <w:r w:rsidRPr="00D41EE0">
        <w:rPr>
          <w:rFonts w:ascii="TH SarabunIT๙" w:hAnsi="TH SarabunIT๙" w:cs="TH SarabunIT๙"/>
          <w:cs/>
        </w:rPr>
        <w:t xml:space="preserve">กำหนดให้เรื่องการส่งเสริมคุณธรรมเป็นวาระแห่งชาติ  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 xml:space="preserve">(๒)ประสานงานความร่วมมือกับเครือข่ายทุกภาคส่วนเพื่อขับเคลื่อนคุณธรรม 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 xml:space="preserve">(๓)กำหนดทิศทางสร้างกระแสทางสังคมและแรงจูงใจให้เกิดความร่วมมือของทุกภาคส่วน 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 xml:space="preserve">(๔)ส่งเสริมและผลักดันให้ทุกภาคส่วนเข้ามามีบทบาทในการส่งเสริมคุณธรรมมากขึ้น 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(๕)หน่วยงานรับผิดชอบตามแผน</w:t>
      </w:r>
      <w:r w:rsidRPr="00D41EE0">
        <w:rPr>
          <w:rFonts w:ascii="TH SarabunIT๙" w:hAnsi="TH SarabunIT๙" w:cs="TH SarabunIT๙" w:hint="cs"/>
          <w:cs/>
        </w:rPr>
        <w:t>แม่บท</w:t>
      </w:r>
      <w:r w:rsidRPr="00D41EE0">
        <w:rPr>
          <w:rFonts w:ascii="TH SarabunIT๙" w:hAnsi="TH SarabunIT๙" w:cs="TH SarabunIT๙"/>
          <w:cs/>
        </w:rPr>
        <w:t xml:space="preserve">ฯ มีการกำหนดผู้รับผิดชอบให้ชัดเจน </w:t>
      </w: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  <w:t>(๖) จัดทำแผนการประเมินผลภาพรวมของการปฏิบัติงานตามแผนแม่บท</w:t>
      </w:r>
      <w:r>
        <w:rPr>
          <w:rFonts w:ascii="TH SarabunIT๙" w:hAnsi="TH SarabunIT๙" w:cs="TH SarabunIT๙" w:hint="cs"/>
          <w:cs/>
        </w:rPr>
        <w:t>ส่งเสริม</w:t>
      </w:r>
      <w:r w:rsidRPr="00D41EE0">
        <w:rPr>
          <w:rFonts w:ascii="TH SarabunIT๙" w:hAnsi="TH SarabunIT๙" w:cs="TH SarabunIT๙"/>
          <w:cs/>
        </w:rPr>
        <w:t>คุณธรรมแห่งชาติอย่างต่อเนื่อง</w:t>
      </w:r>
    </w:p>
    <w:p w:rsidR="003521BE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cs/>
        </w:rPr>
        <w:tab/>
      </w:r>
      <w:r w:rsidR="003521BE">
        <w:rPr>
          <w:rFonts w:ascii="TH SarabunIT๙" w:hAnsi="TH SarabunIT๙" w:cs="TH SarabunIT๙" w:hint="cs"/>
          <w:cs/>
        </w:rPr>
        <w:t>๓.๕</w:t>
      </w:r>
      <w:r w:rsidRPr="00D41EE0">
        <w:rPr>
          <w:rFonts w:ascii="TH SarabunIT๙" w:hAnsi="TH SarabunIT๙" w:cs="TH SarabunIT๙"/>
          <w:cs/>
        </w:rPr>
        <w:t xml:space="preserve"> กลยุทธ์การขับเคลื่อนใช้กลยุทธ์ในการขับเคลื่อน โดยภาคีเครือข่าย ได้แก่ </w:t>
      </w:r>
    </w:p>
    <w:p w:rsidR="003521BE" w:rsidRDefault="003521BE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F4EC9" w:rsidRPr="00D41EE0">
        <w:rPr>
          <w:rFonts w:ascii="TH SarabunIT๙" w:hAnsi="TH SarabunIT๙" w:cs="TH SarabunIT๙" w:hint="cs"/>
          <w:cs/>
        </w:rPr>
        <w:t xml:space="preserve">(๑) </w:t>
      </w:r>
      <w:r w:rsidR="00FF4EC9" w:rsidRPr="00D41EE0">
        <w:rPr>
          <w:rFonts w:ascii="TH SarabunIT๙" w:hAnsi="TH SarabunIT๙" w:cs="TH SarabunIT๙"/>
          <w:cs/>
        </w:rPr>
        <w:t xml:space="preserve">พลังบวร ประกอบด้วย ภาคประชาชน/ชุมชน องค์กรศาสนา และสถาบันการศึกษา </w:t>
      </w:r>
    </w:p>
    <w:p w:rsidR="003521BE" w:rsidRDefault="003521BE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F4EC9" w:rsidRPr="00D41EE0">
        <w:rPr>
          <w:rFonts w:ascii="TH SarabunIT๙" w:hAnsi="TH SarabunIT๙" w:cs="TH SarabunIT๙"/>
          <w:cs/>
        </w:rPr>
        <w:t xml:space="preserve">(๒) ภาคการเมือง               </w:t>
      </w:r>
    </w:p>
    <w:p w:rsidR="003521BE" w:rsidRDefault="003521BE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F4EC9" w:rsidRPr="00D41EE0">
        <w:rPr>
          <w:rFonts w:ascii="TH SarabunIT๙" w:hAnsi="TH SarabunIT๙" w:cs="TH SarabunIT๙"/>
          <w:cs/>
        </w:rPr>
        <w:t xml:space="preserve">(๓) ภาคราชการ </w:t>
      </w:r>
    </w:p>
    <w:p w:rsidR="003521BE" w:rsidRDefault="003521BE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F4EC9" w:rsidRPr="00D41EE0">
        <w:rPr>
          <w:rFonts w:ascii="TH SarabunIT๙" w:hAnsi="TH SarabunIT๙" w:cs="TH SarabunIT๙"/>
          <w:cs/>
        </w:rPr>
        <w:t xml:space="preserve">(๔) ภาควิชาชีพ </w:t>
      </w:r>
    </w:p>
    <w:p w:rsidR="003521BE" w:rsidRDefault="003521BE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F4EC9" w:rsidRPr="00D41EE0">
        <w:rPr>
          <w:rFonts w:ascii="TH SarabunIT๙" w:hAnsi="TH SarabunIT๙" w:cs="TH SarabunIT๙"/>
          <w:cs/>
        </w:rPr>
        <w:t xml:space="preserve">(๕) ภาคธุรกิจ/เอกชน </w:t>
      </w:r>
    </w:p>
    <w:p w:rsidR="00FF4EC9" w:rsidRPr="00D41EE0" w:rsidRDefault="003521BE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F4EC9" w:rsidRPr="00D41EE0">
        <w:rPr>
          <w:rFonts w:ascii="TH SarabunIT๙" w:hAnsi="TH SarabunIT๙" w:cs="TH SarabunIT๙"/>
          <w:cs/>
        </w:rPr>
        <w:t xml:space="preserve">(๖) ภาควิชาการและภาคสื่อมวลชน </w:t>
      </w:r>
    </w:p>
    <w:p w:rsidR="00FF4EC9" w:rsidRPr="005A2836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FF4EC9" w:rsidRPr="00D41EE0" w:rsidRDefault="00FF4EC9" w:rsidP="00FF4EC9">
      <w:pPr>
        <w:tabs>
          <w:tab w:val="left" w:pos="567"/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D41EE0">
        <w:rPr>
          <w:rFonts w:ascii="TH SarabunIT๙" w:hAnsi="TH SarabunIT๙" w:cs="TH SarabunIT๙"/>
          <w:b/>
          <w:bCs/>
          <w:cs/>
        </w:rPr>
        <w:t>๔</w:t>
      </w:r>
      <w:r w:rsidR="003521BE">
        <w:rPr>
          <w:rFonts w:ascii="TH SarabunIT๙" w:hAnsi="TH SarabunIT๙" w:cs="TH SarabunIT๙" w:hint="cs"/>
          <w:b/>
          <w:bCs/>
          <w:cs/>
        </w:rPr>
        <w:t>.</w:t>
      </w:r>
      <w:r w:rsidRPr="00D41EE0">
        <w:rPr>
          <w:rFonts w:ascii="TH SarabunIT๙" w:hAnsi="TH SarabunIT๙" w:cs="TH SarabunIT๙"/>
          <w:b/>
          <w:bCs/>
          <w:cs/>
        </w:rPr>
        <w:t xml:space="preserve"> นิยามศัพท์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  <w:t>การนิยามศัพท์ต่าง ๆ ที่ปรากฏใน</w:t>
      </w:r>
      <w:r w:rsidRPr="00D41EE0">
        <w:rPr>
          <w:rFonts w:ascii="TH SarabunIT๙" w:hAnsi="TH SarabunIT๙" w:cs="TH SarabunIT๙"/>
          <w:spacing w:val="-20"/>
          <w:cs/>
        </w:rPr>
        <w:t>แผนแม่บทส่งเสริมคุณธรรม</w:t>
      </w:r>
      <w:r w:rsidR="005B301A">
        <w:rPr>
          <w:rFonts w:ascii="TH SarabunIT๙" w:hAnsi="TH SarabunIT๙" w:cs="TH SarabunIT๙" w:hint="cs"/>
          <w:spacing w:val="-20"/>
          <w:cs/>
        </w:rPr>
        <w:t>จังหวัดนครนายก</w:t>
      </w:r>
      <w:r w:rsidRPr="00D41EE0">
        <w:rPr>
          <w:rFonts w:ascii="TH SarabunIT๙" w:hAnsi="TH SarabunIT๙" w:cs="TH SarabunIT๙"/>
          <w:spacing w:val="-20"/>
          <w:cs/>
        </w:rPr>
        <w:t xml:space="preserve"> ฉบับที่ ๑ </w:t>
      </w:r>
      <w:r w:rsidR="005B301A">
        <w:rPr>
          <w:rFonts w:ascii="TH SarabunIT๙" w:hAnsi="TH SarabunIT๙" w:cs="TH SarabunIT๙" w:hint="cs"/>
          <w:spacing w:val="-20"/>
          <w:cs/>
        </w:rPr>
        <w:br/>
      </w:r>
      <w:r w:rsidRPr="005B301A">
        <w:rPr>
          <w:rFonts w:ascii="TH SarabunIT๙" w:hAnsi="TH SarabunIT๙" w:cs="TH SarabunIT๙"/>
          <w:cs/>
        </w:rPr>
        <w:t>(พ.ศ.๒๕</w:t>
      </w:r>
      <w:r w:rsidR="005B301A" w:rsidRPr="005B301A">
        <w:rPr>
          <w:rFonts w:ascii="TH SarabunIT๙" w:hAnsi="TH SarabunIT๙" w:cs="TH SarabunIT๙" w:hint="cs"/>
          <w:cs/>
        </w:rPr>
        <w:t>๕๙</w:t>
      </w:r>
      <w:r w:rsidRPr="005B301A">
        <w:rPr>
          <w:rFonts w:ascii="TH SarabunIT๙" w:hAnsi="TH SarabunIT๙" w:cs="TH SarabunIT๙"/>
          <w:cs/>
        </w:rPr>
        <w:t xml:space="preserve"> -๒๕๖</w:t>
      </w:r>
      <w:r w:rsidR="00565E18" w:rsidRPr="005B301A">
        <w:rPr>
          <w:rFonts w:ascii="TH SarabunIT๙" w:hAnsi="TH SarabunIT๙" w:cs="TH SarabunIT๙"/>
          <w:cs/>
        </w:rPr>
        <w:t>๔</w:t>
      </w:r>
      <w:r w:rsidRPr="005B301A">
        <w:rPr>
          <w:rFonts w:ascii="TH SarabunIT๙" w:hAnsi="TH SarabunIT๙" w:cs="TH SarabunIT๙"/>
          <w:cs/>
        </w:rPr>
        <w:t>) นี้ มีวัตถุประสงค์เพื่อการสื่อสารให้ผู้อ่านเข้าใจตรงกันและสามารถนำแผน</w:t>
      </w:r>
      <w:r w:rsidRPr="005B301A">
        <w:rPr>
          <w:rFonts w:ascii="TH SarabunIT๙" w:hAnsi="TH SarabunIT๙" w:cs="TH SarabunIT๙" w:hint="cs"/>
          <w:cs/>
        </w:rPr>
        <w:t>แม่บท</w:t>
      </w:r>
      <w:r w:rsidRPr="005B301A">
        <w:rPr>
          <w:rFonts w:ascii="TH SarabunIT๙" w:hAnsi="TH SarabunIT๙" w:cs="TH SarabunIT๙"/>
          <w:cs/>
        </w:rPr>
        <w:t xml:space="preserve">ฯ </w:t>
      </w:r>
      <w:r w:rsidR="005B301A" w:rsidRPr="005B301A">
        <w:rPr>
          <w:rFonts w:ascii="TH SarabunIT๙" w:hAnsi="TH SarabunIT๙" w:cs="TH SarabunIT๙" w:hint="cs"/>
          <w:cs/>
        </w:rPr>
        <w:br/>
      </w:r>
      <w:r w:rsidRPr="005B301A">
        <w:rPr>
          <w:rFonts w:ascii="TH SarabunIT๙" w:hAnsi="TH SarabunIT๙" w:cs="TH SarabunIT๙"/>
          <w:cs/>
        </w:rPr>
        <w:t>ไปปฏิบัติได้อย่างถูกต้อง มีคำศัพท์สำคัญดังต่อไปนี้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s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สังคมคุณธรรม</w:t>
      </w:r>
      <w:r w:rsidRPr="00D41EE0">
        <w:rPr>
          <w:rFonts w:ascii="TH SarabunIT๙" w:hAnsi="TH SarabunIT๙" w:cs="TH SarabunIT๙"/>
          <w:cs/>
        </w:rPr>
        <w:t xml:space="preserve"> หมายถึง สังคมที่มีความเอื้ออาทร มีความสมานฉันท์ โดยส่งเสริมให้ทุก   ภาคส่วนในทุกพื้นที่ มีส่วนร่วมในการส่งเสริมคุณธรรม โดยยึดและปฏิบัติตามหลักธรรมทางศาสนาแต่ละศาสนา น้อมนำหลักปรัชญาของเศรษฐกิจพอเพียงมาเป็นหลักในการพัฒนาคุณภาพชีวิต และการดำรงชีวิตตามวิถีวัฒนธรรมที่ดีงาม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D41EE0">
        <w:rPr>
          <w:rFonts w:ascii="TH SarabunIT๙" w:hAnsi="TH SarabunIT๙" w:cs="TH SarabunIT๙"/>
          <w:b/>
          <w:bCs/>
          <w:cs/>
        </w:rPr>
        <w:tab/>
        <w:t>การส่งเสริม</w:t>
      </w:r>
      <w:r w:rsidRPr="00D41EE0">
        <w:rPr>
          <w:rFonts w:ascii="TH SarabunIT๙" w:hAnsi="TH SarabunIT๙" w:cs="TH SarabunIT๙"/>
          <w:cs/>
        </w:rPr>
        <w:t xml:space="preserve"> หมายถึง การกำหนดทิศทางหรือนโยบายร่วมกัน และร่วมมือกันอำนวยการหรือผลักดันให้เกิดการดำเนินการหรือการปฏิบัติการอย่างจริงจัง เพื่อให้บรรลุเป้าหมายร่วมกัน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b/>
          <w:bCs/>
          <w:cs/>
        </w:rPr>
        <w:tab/>
      </w:r>
      <w:r w:rsidRPr="00D41EE0">
        <w:rPr>
          <w:rFonts w:ascii="TH SarabunIT๙" w:hAnsi="TH SarabunIT๙" w:cs="TH SarabunIT๙"/>
          <w:b/>
          <w:bCs/>
          <w:spacing w:val="-14"/>
          <w:cs/>
        </w:rPr>
        <w:t>คุณธรรม</w:t>
      </w:r>
      <w:r w:rsidRPr="00D41EE0">
        <w:rPr>
          <w:rFonts w:ascii="TH SarabunIT๙" w:hAnsi="TH SarabunIT๙" w:cs="TH SarabunIT๙"/>
          <w:spacing w:val="-14"/>
          <w:cs/>
        </w:rPr>
        <w:t xml:space="preserve"> หมายถึง สิ่งที่มีคุณค่า มีประโยชน์ เป็นความดีงาม เป็นมโนธรรม เป็นเครื่องประคับประคอง</w:t>
      </w:r>
      <w:r w:rsidRPr="00D41EE0">
        <w:rPr>
          <w:rFonts w:ascii="TH SarabunIT๙" w:hAnsi="TH SarabunIT๙" w:cs="TH SarabunIT๙"/>
          <w:cs/>
        </w:rPr>
        <w:t>ใจให้เกลียดความชั่วกลัวบาป ใฝ่ความดี เป็นเครื่องกระตุ้นผลักดันให้เกิดความรู้สึกรับผิดชอบ เกิดจิตสำนึกที่ดีมีความสงบเย็นภายใน เป็นสิ่งที่ต้องปลูกฝังโดยเฉพาะเพื่อให้เกิดขึ้นและเหมาะสมกับความต้องการในสังคมไทย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 xml:space="preserve">จริยธรรม </w:t>
      </w:r>
      <w:r w:rsidRPr="00D41EE0">
        <w:rPr>
          <w:rFonts w:ascii="TH SarabunIT๙" w:hAnsi="TH SarabunIT๙" w:cs="TH SarabunIT๙"/>
          <w:cs/>
        </w:rPr>
        <w:t>หมายถึง กรอบหรือแนวทางอันดีงามที่พึงปฏิบัติ ซึ่งกำหนดไว้สำหรับสังคม เพื่อให้เกิดความเป็นระเบียบเรียบร้อยงดงาม ความสงบร่มเย็นเป็นสุข ความรักสามัคคี ความอบอุ่น มั่นคง      และปลอดภัยในการดำรงชีวิต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lastRenderedPageBreak/>
        <w:tab/>
      </w:r>
      <w:r w:rsidRPr="00D41EE0">
        <w:rPr>
          <w:rFonts w:ascii="TH SarabunIT๙" w:hAnsi="TH SarabunIT๙" w:cs="TH SarabunIT๙"/>
          <w:b/>
          <w:bCs/>
          <w:cs/>
        </w:rPr>
        <w:t>การบูร</w:t>
      </w:r>
      <w:proofErr w:type="spellStart"/>
      <w:r w:rsidRPr="00D41EE0">
        <w:rPr>
          <w:rFonts w:ascii="TH SarabunIT๙" w:hAnsi="TH SarabunIT๙" w:cs="TH SarabunIT๙"/>
          <w:b/>
          <w:bCs/>
          <w:cs/>
        </w:rPr>
        <w:t>ณา</w:t>
      </w:r>
      <w:proofErr w:type="spellEnd"/>
      <w:r w:rsidRPr="00D41EE0">
        <w:rPr>
          <w:rFonts w:ascii="TH SarabunIT๙" w:hAnsi="TH SarabunIT๙" w:cs="TH SarabunIT๙"/>
          <w:b/>
          <w:bCs/>
          <w:cs/>
        </w:rPr>
        <w:t>การ</w:t>
      </w:r>
      <w:r w:rsidRPr="00D41EE0">
        <w:rPr>
          <w:rFonts w:ascii="TH SarabunIT๙" w:hAnsi="TH SarabunIT๙" w:cs="TH SarabunIT๙"/>
          <w:cs/>
        </w:rPr>
        <w:t xml:space="preserve"> หมายถึง การเชื่อมโยงทุกภาคส่วน ทุกองค์ประกอบเข้ามาสู่ความเป็นหนึ่งเดียวเป็นส่วนหนึ่งของกันและกันอย่างแยกกันมิได้ หรือการรวมส่วนต่างๆ ประสานสัมพันธ์อย่างเป็นเอกภาพ ทำให้เกิดความสมบูรณ์ในลักษณะของการผนึกกำลัง เพื่อให้กลไกต่างๆ ทำงานร่วมกันในลักษณะที่เป็นองค์รวมและสมดุล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การเสริมสร้าง</w:t>
      </w:r>
      <w:r w:rsidRPr="00D41EE0">
        <w:rPr>
          <w:rFonts w:ascii="TH SarabunIT๙" w:hAnsi="TH SarabunIT๙" w:cs="TH SarabunIT๙"/>
          <w:cs/>
        </w:rPr>
        <w:t xml:space="preserve"> หมายถึง </w:t>
      </w:r>
      <w:r w:rsidRPr="00D41EE0">
        <w:rPr>
          <w:rFonts w:ascii="TH SarabunIT๙" w:hAnsi="TH SarabunIT๙" w:cs="TH SarabunIT๙"/>
          <w:shd w:val="clear" w:color="auto" w:fill="FFFFFF"/>
          <w:cs/>
        </w:rPr>
        <w:t>กระบวนการปฏิบัติงานร่วมกันเพื่อให้เกิดคุณธรรม โดยการที่ทุกคน    ทุกฝ่ายสามารถดำเนินการได้และร่วมมือกันดำเนินการได้ ในขณะที่บางคนหรือบางฝ่ายไม่สามารถดำเนินการได้เพียงลำพังจึงต้องอาศัยการส่งเสริมจากคนอื่นหรือฝ่ายอื่นด้วย</w:t>
      </w:r>
      <w:r w:rsidRPr="00D41EE0">
        <w:rPr>
          <w:rStyle w:val="apple-converted-space"/>
          <w:rFonts w:ascii="TH SarabunIT๙" w:hAnsi="TH SarabunIT๙" w:cs="TH SarabunIT๙"/>
          <w:shd w:val="clear" w:color="auto" w:fill="FFFFFF"/>
        </w:rPr>
        <w:t> 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s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 xml:space="preserve">ยุทธศาสตร์ </w:t>
      </w:r>
      <w:r w:rsidRPr="00D41EE0">
        <w:rPr>
          <w:rFonts w:ascii="TH SarabunIT๙" w:hAnsi="TH SarabunIT๙" w:cs="TH SarabunIT๙"/>
          <w:cs/>
        </w:rPr>
        <w:t xml:space="preserve">หมายถึง </w:t>
      </w:r>
      <w:r w:rsidRPr="00D41EE0">
        <w:rPr>
          <w:rFonts w:ascii="TH SarabunIT๙" w:hAnsi="TH SarabunIT๙" w:cs="TH SarabunIT๙" w:hint="cs"/>
          <w:cs/>
        </w:rPr>
        <w:t>ศาสตร์และศิลป์ในกา</w:t>
      </w:r>
      <w:r>
        <w:rPr>
          <w:rFonts w:ascii="TH SarabunIT๙" w:hAnsi="TH SarabunIT๙" w:cs="TH SarabunIT๙" w:hint="cs"/>
          <w:cs/>
        </w:rPr>
        <w:t>ร</w:t>
      </w:r>
      <w:r w:rsidRPr="00D41EE0">
        <w:rPr>
          <w:rFonts w:ascii="TH SarabunIT๙" w:hAnsi="TH SarabunIT๙" w:cs="TH SarabunIT๙" w:hint="cs"/>
          <w:cs/>
        </w:rPr>
        <w:t>พัฒนาและใช้ทรัพยากรของชาติ เพื่อให้เป็นไปตามวัตถุประสงค์ที่กำหนดไว้ในการส่งเสริมคุณธรรม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กลยุทธ์</w:t>
      </w:r>
      <w:r w:rsidRPr="00D41EE0">
        <w:rPr>
          <w:rFonts w:ascii="TH SarabunIT๙" w:hAnsi="TH SarabunIT๙" w:cs="TH SarabunIT๙"/>
          <w:cs/>
        </w:rPr>
        <w:t xml:space="preserve"> หมายถึง </w:t>
      </w:r>
      <w:r w:rsidRPr="00D41EE0">
        <w:rPr>
          <w:rFonts w:ascii="TH SarabunIT๙" w:hAnsi="TH SarabunIT๙" w:cs="TH SarabunIT๙" w:hint="cs"/>
          <w:cs/>
        </w:rPr>
        <w:t>วิธีการ มาตรการ หรือคำแนะนำที่เลือกมาใช้ในระดับปฏิบัติการ เพื่อให้บรรลุวัตถุประสงค์ของการจัดการส่งเสริมคุณธรรม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s/>
        </w:rPr>
      </w:pPr>
      <w:r w:rsidRPr="00D41EE0">
        <w:rPr>
          <w:rFonts w:ascii="TH SarabunIT๙" w:hAnsi="TH SarabunIT๙" w:cs="TH SarabunIT๙"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การวางระบบรากฐาน</w:t>
      </w:r>
      <w:r w:rsidRPr="00D41EE0">
        <w:rPr>
          <w:rFonts w:ascii="TH SarabunIT๙" w:hAnsi="TH SarabunIT๙" w:cs="TH SarabunIT๙"/>
          <w:cs/>
        </w:rPr>
        <w:t xml:space="preserve"> หมายถึง กระบวนการการจัดการ การจัดระเบียบในการปฏิบัติงาน และการดำเนินกิจกรรมต่างๆ ในการส่งเสริมคุณธรรม ตลอดจนการกำหนดขอบเขตความรับผิดชอบของ แต่ละขั้นตอนไว้อย่างชัดเจน โดยดำเนินการอย่างต่อเนื่องและสร้างมาตรฐานไว้ให้มีความยั่งยืน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การสร้างความเข้มแข็ง</w:t>
      </w:r>
      <w:r w:rsidRPr="00D41EE0">
        <w:rPr>
          <w:rFonts w:ascii="TH SarabunIT๙" w:hAnsi="TH SarabunIT๙" w:cs="TH SarabunIT๙"/>
          <w:cs/>
        </w:rPr>
        <w:t xml:space="preserve"> หมายถึง </w:t>
      </w:r>
      <w:r w:rsidRPr="00D41EE0">
        <w:rPr>
          <w:rFonts w:ascii="TH SarabunIT๙" w:hAnsi="TH SarabunIT๙" w:cs="TH SarabunIT๙"/>
          <w:shd w:val="clear" w:color="auto" w:fill="FFFFFF"/>
          <w:cs/>
        </w:rPr>
        <w:t>กระบวนการพัฒนาศักยภาพของสถาบัน องค์กร         และบุคลากร</w:t>
      </w:r>
      <w:r w:rsidRPr="00D41EE0">
        <w:rPr>
          <w:rFonts w:ascii="TH SarabunIT๙" w:hAnsi="TH SarabunIT๙" w:cs="TH SarabunIT๙"/>
          <w:cs/>
        </w:rPr>
        <w:t>ให้สามารถบริหารจัดการการดำเนินกิจกรรมต่างๆ จนบรรลุวัตถุประสงค์ของสถาบัน องค์กร และของตนเองได้</w:t>
      </w:r>
    </w:p>
    <w:p w:rsidR="00FF4EC9" w:rsidRPr="00E50D5F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การขับเคลื่อน</w:t>
      </w:r>
      <w:r w:rsidRPr="00D41EE0">
        <w:rPr>
          <w:rFonts w:ascii="TH SarabunIT๙" w:hAnsi="TH SarabunIT๙" w:cs="TH SarabunIT๙"/>
          <w:cs/>
        </w:rPr>
        <w:t xml:space="preserve"> หมายถึง </w:t>
      </w:r>
      <w:r w:rsidRPr="00E50D5F">
        <w:rPr>
          <w:rFonts w:ascii="TH SarabunIT๙" w:hAnsi="TH SarabunIT๙" w:cs="TH SarabunIT๙"/>
          <w:shd w:val="clear" w:color="auto" w:fill="F9F9F9"/>
          <w:cs/>
        </w:rPr>
        <w:t xml:space="preserve">การจัดสรรทรัพยากร การจัดองค์กร หน่วยงาน หรือกลุ่มบุคคลให้เป็นผู้ดำเนินงาน เช่น การแต่งตั้งผู้รับผิดชอบมาดำเนินการ การควบคุมกิจกรรมให้เป็นไปตามแผนงาน  โดยมีรายงานการประชุมคณะทำงาน รายงานผลการดำเนินการ การประเมินระบบ และสรุปผลการดำเนินงานตามระบบที่กำหนดไว้ </w:t>
      </w:r>
    </w:p>
    <w:p w:rsidR="00FF4EC9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  <w:r w:rsidRPr="00D41EE0">
        <w:rPr>
          <w:rFonts w:ascii="TH SarabunIT๙" w:hAnsi="TH SarabunIT๙" w:cs="TH SarabunIT๙"/>
          <w:cs/>
        </w:rPr>
        <w:t xml:space="preserve"> หมายถึง สิ่งที่บ่งบอกถึงความก้าวหน้าของกิจกรรมหรือกระบวนการ</w:t>
      </w:r>
      <w:proofErr w:type="spellStart"/>
      <w:r w:rsidRPr="00D41EE0">
        <w:rPr>
          <w:rFonts w:ascii="TH SarabunIT๙" w:hAnsi="TH SarabunIT๙" w:cs="TH SarabunIT๙"/>
          <w:cs/>
        </w:rPr>
        <w:t>ดําเนินงาน</w:t>
      </w:r>
      <w:proofErr w:type="spellEnd"/>
      <w:r w:rsidRPr="00D41EE0">
        <w:rPr>
          <w:rFonts w:ascii="TH SarabunIT๙" w:hAnsi="TH SarabunIT๙" w:cs="TH SarabunIT๙"/>
          <w:cs/>
        </w:rPr>
        <w:t>ในการส่งเสริมคุณธรรม</w:t>
      </w:r>
      <w:proofErr w:type="spellStart"/>
      <w:r w:rsidRPr="00D41EE0">
        <w:rPr>
          <w:rFonts w:ascii="TH SarabunIT๙" w:hAnsi="TH SarabunIT๙" w:cs="TH SarabunIT๙"/>
          <w:cs/>
        </w:rPr>
        <w:t>ในแต</w:t>
      </w:r>
      <w:proofErr w:type="spellEnd"/>
      <w:r w:rsidRPr="00D41EE0">
        <w:rPr>
          <w:rFonts w:ascii="TH SarabunIT๙" w:hAnsi="TH SarabunIT๙" w:cs="TH SarabunIT๙"/>
          <w:cs/>
        </w:rPr>
        <w:t>ละเรื่องไดไปถึงจุดใด บรรลุวัตถุประสงค์</w:t>
      </w:r>
      <w:proofErr w:type="spellStart"/>
      <w:r w:rsidRPr="00D41EE0">
        <w:rPr>
          <w:rFonts w:ascii="TH SarabunIT๙" w:hAnsi="TH SarabunIT๙" w:cs="TH SarabunIT๙"/>
          <w:cs/>
        </w:rPr>
        <w:t>และเป</w:t>
      </w:r>
      <w:proofErr w:type="spellEnd"/>
      <w:r w:rsidRPr="00D41EE0">
        <w:rPr>
          <w:rFonts w:ascii="TH SarabunIT๙" w:hAnsi="TH SarabunIT๙" w:cs="TH SarabunIT๙"/>
          <w:cs/>
        </w:rPr>
        <w:t xml:space="preserve">าหมายเพียงไร  </w:t>
      </w:r>
      <w:r w:rsidR="007B0BCE">
        <w:rPr>
          <w:rFonts w:ascii="TH SarabunIT๙" w:hAnsi="TH SarabunIT๙" w:cs="TH SarabunIT๙"/>
          <w:cs/>
        </w:rPr>
        <w:t xml:space="preserve">  ซึ่งเป็นเรื่องของการดูสัมฤทธิ</w:t>
      </w:r>
      <w:r w:rsidRPr="00D41EE0">
        <w:rPr>
          <w:rFonts w:ascii="TH SarabunIT๙" w:hAnsi="TH SarabunIT๙" w:cs="TH SarabunIT๙"/>
          <w:cs/>
        </w:rPr>
        <w:t>ผลของงานหรือระบุ</w:t>
      </w:r>
      <w:proofErr w:type="spellStart"/>
      <w:r w:rsidRPr="00D41EE0">
        <w:rPr>
          <w:rFonts w:ascii="TH SarabunIT๙" w:hAnsi="TH SarabunIT๙" w:cs="TH SarabunIT๙"/>
          <w:cs/>
        </w:rPr>
        <w:t>ผลสําเร็จ</w:t>
      </w:r>
      <w:proofErr w:type="spellEnd"/>
      <w:r w:rsidRPr="00D41EE0">
        <w:rPr>
          <w:rFonts w:ascii="TH SarabunIT๙" w:hAnsi="TH SarabunIT๙" w:cs="TH SarabunIT๙"/>
          <w:cs/>
        </w:rPr>
        <w:t>ของงานทั้งในเชิงปริมาณและคุณภาพ</w:t>
      </w:r>
    </w:p>
    <w:p w:rsidR="006F5AF7" w:rsidRPr="007F1346" w:rsidRDefault="006F5AF7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 w:rsidRPr="006F5AF7">
        <w:rPr>
          <w:rFonts w:ascii="TH SarabunIT๙" w:hAnsi="TH SarabunIT๙" w:cs="TH SarabunIT๙" w:hint="cs"/>
          <w:b/>
          <w:bCs/>
          <w:cs/>
        </w:rPr>
        <w:t>กลุ่มจังหวัด</w:t>
      </w:r>
      <w:r w:rsidRPr="006F5AF7">
        <w:rPr>
          <w:rFonts w:ascii="TH SarabunIT๙" w:hAnsi="TH SarabunIT๙" w:cs="TH SarabunIT๙" w:hint="cs"/>
          <w:cs/>
        </w:rPr>
        <w:t xml:space="preserve">หมายถึง </w:t>
      </w:r>
      <w:r w:rsidR="007F1346">
        <w:rPr>
          <w:rFonts w:ascii="TH SarabunIT๙" w:hAnsi="TH SarabunIT๙" w:cs="TH SarabunIT๙" w:hint="cs"/>
          <w:cs/>
        </w:rPr>
        <w:t>กลุ่มจังหวัดภาคกลางตอนกลาง ได้แก่ จังหวัดนครนายก จังหวัดปราจีนบุรี จังหวัดสระแก้ว จังหวัดฉะเชิงเทรา จังหวัดสมุทรปราการ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s/>
        </w:rPr>
      </w:pPr>
      <w:r w:rsidRPr="00D41EE0">
        <w:rPr>
          <w:rFonts w:ascii="TH SarabunIT๙" w:hAnsi="TH SarabunIT๙" w:cs="TH SarabunIT๙"/>
        </w:rPr>
        <w:tab/>
      </w:r>
      <w:r w:rsidRPr="00D41EE0">
        <w:rPr>
          <w:rFonts w:ascii="TH SarabunIT๙" w:hAnsi="TH SarabunIT๙" w:cs="TH SarabunIT๙"/>
          <w:b/>
          <w:bCs/>
          <w:spacing w:val="2"/>
          <w:cs/>
        </w:rPr>
        <w:t>สถาบันครอบครัว</w:t>
      </w:r>
      <w:r w:rsidRPr="00D41EE0">
        <w:rPr>
          <w:rFonts w:ascii="TH SarabunIT๙" w:hAnsi="TH SarabunIT๙" w:cs="TH SarabunIT๙"/>
          <w:spacing w:val="2"/>
          <w:cs/>
        </w:rPr>
        <w:t xml:space="preserve"> หมายถึง สถาบันแรกที่ทำหน้าที่ทางสังคมในการถ่ายทอดค่านิยม  </w:t>
      </w:r>
      <w:r w:rsidRPr="00D41EE0">
        <w:rPr>
          <w:rFonts w:ascii="TH SarabunIT๙" w:hAnsi="TH SarabunIT๙" w:cs="TH SarabunIT๙"/>
          <w:cs/>
        </w:rPr>
        <w:t xml:space="preserve">ปลูกฝังความเชื่อ  สร้างเสริมทัศนคติ กำหนดบุคลิกภาพ วิธีประพฤติปฏิบัติตน รวมทั้งการสร้างบรรทัดฐานทางสังคมให้แก่สมาชิกรุ่นใหม่ ซึ่งมีผลต่อการพัฒนาสังคมและประเทศโดยรวม </w:t>
      </w:r>
      <w:r w:rsidRPr="00D41EE0">
        <w:rPr>
          <w:rFonts w:ascii="TH SarabunIT๙" w:hAnsi="TH SarabunIT๙" w:cs="TH SarabunIT๙"/>
          <w:shd w:val="clear" w:color="auto" w:fill="FFFFFF"/>
          <w:cs/>
        </w:rPr>
        <w:t>กลุ่มสังคมในสถาบันครอบครัว ได้แก่ ครอบครัวซึ่งประกอบด้วยสมาชิกที่อาศัยอยู่ในครัวเรือนเดียวกัน ได้แก่ บิดา มารดา บุตร วงศาคณาญาติที่เกี่ยวข้องโดยสายโลหิต หรือการสมรส หรือมีบุตรบุญธรรม</w:t>
      </w:r>
    </w:p>
    <w:p w:rsidR="00FF4EC9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 xml:space="preserve">สถาบันการศึกษา </w:t>
      </w:r>
      <w:r w:rsidRPr="00D41EE0">
        <w:rPr>
          <w:rFonts w:ascii="TH SarabunIT๙" w:hAnsi="TH SarabunIT๙" w:cs="TH SarabunIT๙"/>
          <w:cs/>
        </w:rPr>
        <w:t>หมายถึง สถาบันสังคมซึ่งเกี่ยวข้องกับแบบแผนการ</w:t>
      </w:r>
      <w:r w:rsidRPr="00D41EE0">
        <w:rPr>
          <w:rFonts w:ascii="TH SarabunIT๙" w:hAnsi="TH SarabunIT๙" w:cs="TH SarabunIT๙" w:hint="cs"/>
          <w:cs/>
        </w:rPr>
        <w:t>กล่อม</w:t>
      </w:r>
      <w:r w:rsidRPr="00D41EE0">
        <w:rPr>
          <w:rFonts w:ascii="TH SarabunIT๙" w:hAnsi="TH SarabunIT๙" w:cs="TH SarabunIT๙"/>
          <w:cs/>
        </w:rPr>
        <w:t>เกลา</w:t>
      </w:r>
      <w:r w:rsidRPr="00D41EE0">
        <w:rPr>
          <w:rFonts w:ascii="TH SarabunIT๙" w:hAnsi="TH SarabunIT๙" w:cs="TH SarabunIT๙" w:hint="cs"/>
          <w:cs/>
        </w:rPr>
        <w:t>ทางสังคม</w:t>
      </w:r>
      <w:r w:rsidRPr="00D41EE0">
        <w:rPr>
          <w:rFonts w:ascii="TH SarabunIT๙" w:hAnsi="TH SarabunIT๙" w:cs="TH SarabunIT๙"/>
          <w:cs/>
        </w:rPr>
        <w:t>และการถ่ายทอดวัฒนธรรม การให้ความรู้ และฝึกทักษะอาชีพ เพื่อการเป็นสมาชิกที่ดีของสังคม กลุ่มสังคม</w:t>
      </w:r>
      <w:r w:rsidRPr="00D41EE0">
        <w:rPr>
          <w:rFonts w:ascii="TH SarabunIT๙" w:hAnsi="TH SarabunIT๙" w:cs="TH SarabunIT๙"/>
          <w:cs/>
        </w:rPr>
        <w:lastRenderedPageBreak/>
        <w:t>ในสถาบันการศึกษา ได้แก่ โรงเรียน มหาวิทยาลัย กระทรวง กรม ที่ทำหน้าที่เกี่ยวข้องกับการศึกษา        กลุ่มสังคมเหล่านี้จะประกอบไปด้วยตำแหน่ง หรือสถานภาพทางสังคม เช่น ครู อาจารย์ เป็นต้น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สถาบันศาสนา</w:t>
      </w:r>
      <w:r w:rsidRPr="00D41EE0">
        <w:rPr>
          <w:rFonts w:ascii="TH SarabunIT๙" w:hAnsi="TH SarabunIT๙" w:cs="TH SarabunIT๙"/>
          <w:cs/>
        </w:rPr>
        <w:t xml:space="preserve"> หมายถึง แบบแผนของความคิดการกระทำในเรื่องเกี่ยวกับจิตใจ ความเชื่อ ความศรัทธาหรือการนับถือ เป็นสถาบันที่ครอบคลุมในเรื่องต่าง ๆ </w:t>
      </w:r>
      <w:proofErr w:type="spellStart"/>
      <w:r w:rsidRPr="00D41EE0">
        <w:rPr>
          <w:rFonts w:ascii="TH SarabunIT๙" w:hAnsi="TH SarabunIT๙" w:cs="TH SarabunIT๙"/>
          <w:cs/>
        </w:rPr>
        <w:t>ทั้งศา</w:t>
      </w:r>
      <w:proofErr w:type="spellEnd"/>
      <w:r w:rsidRPr="00D41EE0">
        <w:rPr>
          <w:rFonts w:ascii="TH SarabunIT๙" w:hAnsi="TH SarabunIT๙" w:cs="TH SarabunIT๙"/>
          <w:cs/>
        </w:rPr>
        <w:t xml:space="preserve">สนธรรม </w:t>
      </w:r>
      <w:proofErr w:type="spellStart"/>
      <w:r w:rsidRPr="00D41EE0">
        <w:rPr>
          <w:rFonts w:ascii="TH SarabunIT๙" w:hAnsi="TH SarabunIT๙" w:cs="TH SarabunIT๙"/>
          <w:cs/>
        </w:rPr>
        <w:t>ศาสน</w:t>
      </w:r>
      <w:proofErr w:type="spellEnd"/>
      <w:r w:rsidRPr="00D41EE0">
        <w:rPr>
          <w:rFonts w:ascii="TH SarabunIT๙" w:hAnsi="TH SarabunIT๙" w:cs="TH SarabunIT๙"/>
          <w:cs/>
        </w:rPr>
        <w:t xml:space="preserve">บุคคล </w:t>
      </w:r>
      <w:proofErr w:type="spellStart"/>
      <w:r w:rsidRPr="00D41EE0">
        <w:rPr>
          <w:rFonts w:ascii="TH SarabunIT๙" w:hAnsi="TH SarabunIT๙" w:cs="TH SarabunIT๙"/>
          <w:cs/>
        </w:rPr>
        <w:t>ศาสน</w:t>
      </w:r>
      <w:proofErr w:type="spellEnd"/>
      <w:r w:rsidRPr="00D41EE0">
        <w:rPr>
          <w:rFonts w:ascii="TH SarabunIT๙" w:hAnsi="TH SarabunIT๙" w:cs="TH SarabunIT๙"/>
          <w:cs/>
        </w:rPr>
        <w:t xml:space="preserve">สถาน </w:t>
      </w:r>
      <w:proofErr w:type="spellStart"/>
      <w:r w:rsidRPr="00D41EE0">
        <w:rPr>
          <w:rFonts w:ascii="TH SarabunIT๙" w:hAnsi="TH SarabunIT๙" w:cs="TH SarabunIT๙"/>
          <w:cs/>
        </w:rPr>
        <w:t>ศาสน</w:t>
      </w:r>
      <w:proofErr w:type="spellEnd"/>
      <w:r w:rsidRPr="00D41EE0">
        <w:rPr>
          <w:rFonts w:ascii="TH SarabunIT๙" w:hAnsi="TH SarabunIT๙" w:cs="TH SarabunIT๙"/>
          <w:cs/>
        </w:rPr>
        <w:t xml:space="preserve">วัตถุ </w:t>
      </w:r>
      <w:proofErr w:type="spellStart"/>
      <w:r w:rsidRPr="00D41EE0">
        <w:rPr>
          <w:rFonts w:ascii="TH SarabunIT๙" w:hAnsi="TH SarabunIT๙" w:cs="TH SarabunIT๙"/>
          <w:cs/>
        </w:rPr>
        <w:t>ศาสน</w:t>
      </w:r>
      <w:proofErr w:type="spellEnd"/>
      <w:r w:rsidRPr="00D41EE0">
        <w:rPr>
          <w:rFonts w:ascii="TH SarabunIT๙" w:hAnsi="TH SarabunIT๙" w:cs="TH SarabunIT๙"/>
          <w:cs/>
        </w:rPr>
        <w:t xml:space="preserve">พิธี และเกี่ยวกับเรื่องชีวิตทั้งในโลกนี้และโลกหน้า </w:t>
      </w:r>
      <w:r w:rsidRPr="00D41EE0">
        <w:rPr>
          <w:rFonts w:ascii="TH SarabunIT๙" w:hAnsi="TH SarabunIT๙" w:cs="TH SarabunIT๙"/>
          <w:shd w:val="clear" w:color="auto" w:fill="FFFFFF"/>
          <w:cs/>
        </w:rPr>
        <w:t xml:space="preserve">เป็นสถาบันที่ทำหน้าที่ช่วยสนอง   ความต้องการด้านจิตใจ เสริมสร้างกำลังใจให้สมาชิกในสังคมได้ต่อสู้กับปัญหาโดยปฏิบัติตามหลักธรรมคำสอน </w:t>
      </w:r>
      <w:r w:rsidRPr="00D41EE0">
        <w:rPr>
          <w:rFonts w:ascii="TH SarabunIT๙" w:hAnsi="TH SarabunIT๙" w:cs="TH SarabunIT๙"/>
          <w:cs/>
        </w:rPr>
        <w:t>กลุ่มสังคมในสถาบันศาสนาที่สำคัญได้แก่ คณะสงฆ์ และกลุ่มผู้ปฏิบัติธรรม โดยมีตำแหน่งหรือสถานภาพทางสังคมต่างๆ กัน ต่างมีบทบาทหน้าที่เกี่ยวข้องสัมพันธ์กันตามสถานภาพทางสังคมดังกล่าว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</w:rPr>
      </w:pPr>
      <w:r w:rsidRPr="00D41EE0">
        <w:rPr>
          <w:rFonts w:ascii="TH SarabunIT๙" w:hAnsi="TH SarabunIT๙" w:cs="TH SarabunIT๙"/>
        </w:rPr>
        <w:tab/>
      </w:r>
      <w:r w:rsidRPr="00D41EE0">
        <w:rPr>
          <w:rStyle w:val="apple-style-span"/>
          <w:rFonts w:ascii="TH SarabunIT๙" w:hAnsi="TH SarabunIT๙" w:cs="TH SarabunIT๙"/>
          <w:b/>
          <w:bCs/>
          <w:shd w:val="clear" w:color="auto" w:fill="FFFFFF"/>
          <w:cs/>
        </w:rPr>
        <w:t>สถาบันเศรษฐกิจ</w:t>
      </w:r>
      <w:r w:rsidRPr="00D41EE0">
        <w:rPr>
          <w:rStyle w:val="apple-style-span"/>
          <w:rFonts w:ascii="TH SarabunIT๙" w:hAnsi="TH SarabunIT๙" w:cs="TH SarabunIT๙"/>
          <w:shd w:val="clear" w:color="auto" w:fill="FFFFFF"/>
          <w:cs/>
        </w:rPr>
        <w:t xml:space="preserve"> หมายถึง สถาบันสังคมที่เกี่ยวข้องกับแบบแผน การสนองความต้องการเกี่ยวกับความจำเป็นทางวัตถุ เพื่อการดำรงชีวิตเป็นแบบแผนพฤติกรรมทางสังคมที่เกี่ยวข้องกับการผลิตการกระจายสินค้าและบริการไปสู่ผู้บริโภค ซึ่งเป็นปัจจัยสำคัญในการดำรงชีวิตของมนุษย์</w:t>
      </w:r>
      <w:r w:rsidRPr="00D41EE0">
        <w:rPr>
          <w:rStyle w:val="apple-converted-space"/>
          <w:rFonts w:ascii="TH SarabunIT๙" w:hAnsi="TH SarabunIT๙" w:cs="TH SarabunIT๙"/>
          <w:shd w:val="clear" w:color="auto" w:fill="FFFFFF"/>
        </w:rPr>
        <w:t> </w:t>
      </w:r>
      <w:r w:rsidRPr="00D41EE0">
        <w:rPr>
          <w:rStyle w:val="apple-style-span"/>
          <w:rFonts w:ascii="TH SarabunIT๙" w:hAnsi="TH SarabunIT๙" w:cs="TH SarabunIT๙"/>
          <w:shd w:val="clear" w:color="auto" w:fill="FFFFFF"/>
          <w:cs/>
        </w:rPr>
        <w:t>กลุ่มสังคมในสถาบันเศรษฐกิจมีเป็นจำนวนมาก เช่น กลุ่มบุคคลในบริษัท ร้านค้า โรงงาน และองค์การทางเศรษฐกิจต่าง ๆ แต่ละกลุ่มสังคมเหล่านี้ ประกอบไปด้วยตำแหน่งและบทบาทที่ซึ่งเกี่ยวข้องกับมัน ได้แก่ ผู้จัดการ พนักงาน กรรมกร เกษตรกร พ่อค้า เป็นต้น เพื่อกระทำบทบาทและหน้าที่ตามตำแหน่งดังกล่าว</w:t>
      </w:r>
    </w:p>
    <w:p w:rsidR="00FF4EC9" w:rsidRPr="00D41EE0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shd w:val="clear" w:color="auto" w:fill="FFFFFF"/>
        </w:rPr>
      </w:pPr>
      <w:r w:rsidRPr="00D41EE0">
        <w:rPr>
          <w:rFonts w:ascii="TH SarabunIT๙" w:hAnsi="TH SarabunIT๙" w:cs="TH SarabunIT๙"/>
          <w:cs/>
        </w:rPr>
        <w:tab/>
      </w:r>
      <w:r w:rsidRPr="00D41EE0">
        <w:rPr>
          <w:rFonts w:ascii="TH SarabunIT๙" w:hAnsi="TH SarabunIT๙" w:cs="TH SarabunIT๙"/>
          <w:b/>
          <w:bCs/>
          <w:cs/>
        </w:rPr>
        <w:t>สถาบันทางการเมืองการปกครอง</w:t>
      </w:r>
      <w:r w:rsidRPr="00D41EE0">
        <w:rPr>
          <w:rFonts w:ascii="TH SarabunIT๙" w:hAnsi="TH SarabunIT๙" w:cs="TH SarabunIT๙"/>
        </w:rPr>
        <w:t> </w:t>
      </w:r>
      <w:r w:rsidRPr="00D41EE0">
        <w:rPr>
          <w:rStyle w:val="apple-converted-space"/>
          <w:rFonts w:ascii="TH SarabunIT๙" w:hAnsi="TH SarabunIT๙" w:cs="TH SarabunIT๙"/>
        </w:rPr>
        <w:t> </w:t>
      </w:r>
      <w:r w:rsidRPr="00D41EE0">
        <w:rPr>
          <w:rFonts w:ascii="TH SarabunIT๙" w:hAnsi="TH SarabunIT๙" w:cs="TH SarabunIT๙"/>
          <w:cs/>
        </w:rPr>
        <w:t>หมายถึง</w:t>
      </w:r>
      <w:r w:rsidRPr="00D41EE0">
        <w:rPr>
          <w:rFonts w:ascii="TH SarabunIT๙" w:hAnsi="TH SarabunIT๙" w:cs="TH SarabunIT๙"/>
        </w:rPr>
        <w:t xml:space="preserve">  </w:t>
      </w:r>
      <w:r w:rsidRPr="00D41EE0">
        <w:rPr>
          <w:rFonts w:ascii="TH SarabunIT๙" w:hAnsi="TH SarabunIT๙" w:cs="TH SarabunIT๙"/>
          <w:cs/>
        </w:rPr>
        <w:t>สถาบันสังคมที่เป็นแบบแผนที่เกี่ยวข้องกับการสนองความต้องการของสมาชิกในการดำรงชีวิตตามกฎระเบียบของสังคม ควบคุมให้กลุ่มคนอยู่ในสังคมอย่างสงบสุข กลุ่มสังคมในสถาบัน</w:t>
      </w:r>
      <w:r w:rsidRPr="00D41EE0">
        <w:rPr>
          <w:rFonts w:ascii="TH SarabunIT๙" w:hAnsi="TH SarabunIT๙" w:cs="TH SarabunIT๙" w:hint="cs"/>
          <w:cs/>
        </w:rPr>
        <w:t>ทาง</w:t>
      </w:r>
      <w:r w:rsidRPr="00D41EE0">
        <w:rPr>
          <w:rFonts w:ascii="TH SarabunIT๙" w:hAnsi="TH SarabunIT๙" w:cs="TH SarabunIT๙"/>
          <w:cs/>
        </w:rPr>
        <w:t>การเมืองการปกครอง</w:t>
      </w:r>
      <w:r w:rsidRPr="00D41EE0">
        <w:rPr>
          <w:rFonts w:ascii="TH SarabunIT๙" w:hAnsi="TH SarabunIT๙" w:cs="TH SarabunIT๙"/>
        </w:rPr>
        <w:t> </w:t>
      </w:r>
      <w:r w:rsidRPr="00D41EE0">
        <w:rPr>
          <w:rFonts w:ascii="TH SarabunIT๙" w:hAnsi="TH SarabunIT๙" w:cs="TH SarabunIT๙"/>
          <w:cs/>
        </w:rPr>
        <w:t>ประกอบด้วยกลุ่มสังคมต่าง ๆ</w:t>
      </w:r>
      <w:r w:rsidRPr="00D41EE0">
        <w:rPr>
          <w:rFonts w:ascii="TH SarabunIT๙" w:hAnsi="TH SarabunIT๙" w:cs="TH SarabunIT๙"/>
        </w:rPr>
        <w:t xml:space="preserve">  </w:t>
      </w:r>
      <w:r w:rsidRPr="00D41EE0">
        <w:rPr>
          <w:rFonts w:ascii="TH SarabunIT๙" w:hAnsi="TH SarabunIT๙" w:cs="TH SarabunIT๙"/>
          <w:cs/>
        </w:rPr>
        <w:t xml:space="preserve">ที่สำคัญ คือ กลุ่มสังคมที่มีการจัดระเบียบอย่างชัดแจ้ง ที่เรียกว่า องค์การ เช่น พรรคการเมือง กระทรวง กรม เป็นต้น </w:t>
      </w:r>
      <w:r w:rsidRPr="002B2151">
        <w:rPr>
          <w:rFonts w:ascii="TH SarabunIT๙" w:hAnsi="TH SarabunIT๙" w:cs="TH SarabunIT๙"/>
          <w:spacing w:val="-6"/>
          <w:cs/>
        </w:rPr>
        <w:t>แต่ละองค์การประกอบด้วยตำแหน่งหรือสถานภาพทางสังคม เพื่อกระทำบทบาทและหน้าที่ตามสถานภาพนั้น</w:t>
      </w:r>
    </w:p>
    <w:p w:rsidR="00FF4EC9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shd w:val="clear" w:color="auto" w:fill="FFFFFF"/>
        </w:rPr>
      </w:pPr>
      <w:r w:rsidRPr="00D41EE0">
        <w:rPr>
          <w:rFonts w:ascii="TH SarabunIT๙" w:hAnsi="TH SarabunIT๙" w:cs="TH SarabunIT๙"/>
          <w:shd w:val="clear" w:color="auto" w:fill="FFFFFF"/>
          <w:cs/>
        </w:rPr>
        <w:tab/>
      </w:r>
      <w:r w:rsidRPr="00D41EE0">
        <w:rPr>
          <w:rStyle w:val="af"/>
          <w:rFonts w:ascii="TH SarabunIT๙" w:hAnsi="TH SarabunIT๙" w:cs="TH SarabunIT๙"/>
          <w:cs/>
        </w:rPr>
        <w:t>องค์กรวิชาชีพ</w:t>
      </w:r>
      <w:r w:rsidRPr="00D41EE0">
        <w:rPr>
          <w:rStyle w:val="af"/>
          <w:rFonts w:ascii="TH SarabunIT๙" w:hAnsi="TH SarabunIT๙" w:cs="TH SarabunIT๙"/>
        </w:rPr>
        <w:t> </w:t>
      </w:r>
      <w:r w:rsidRPr="00D41EE0">
        <w:rPr>
          <w:rStyle w:val="apple-converted-space"/>
          <w:rFonts w:ascii="TH SarabunIT๙" w:hAnsi="TH SarabunIT๙" w:cs="TH SarabunIT๙"/>
          <w:b/>
          <w:bCs/>
        </w:rPr>
        <w:t> </w:t>
      </w:r>
      <w:r w:rsidRPr="00D41EE0">
        <w:rPr>
          <w:rFonts w:ascii="TH SarabunIT๙" w:hAnsi="TH SarabunIT๙" w:cs="TH SarabunIT๙"/>
          <w:cs/>
        </w:rPr>
        <w:t>หมายถึง องค์กรที่จัดตั้งขึ้นตามที่บัญญัติไว้ตามกฎหมายวิชาชีพ</w:t>
      </w:r>
      <w:r w:rsidRPr="00D41EE0">
        <w:rPr>
          <w:rFonts w:ascii="TH SarabunIT๙" w:hAnsi="TH SarabunIT๙" w:cs="TH SarabunIT๙"/>
        </w:rPr>
        <w:t xml:space="preserve">  </w:t>
      </w:r>
      <w:r w:rsidRPr="00D41EE0">
        <w:rPr>
          <w:rFonts w:ascii="TH SarabunIT๙" w:hAnsi="TH SarabunIT๙" w:cs="TH SarabunIT๙"/>
          <w:cs/>
        </w:rPr>
        <w:t xml:space="preserve">เพื่อทำหน้าที่เป็นผู้กำกับดูแลมาตรฐานการทำงานและจริยธรรม ของผู้ประกอบวิชาชีพประเภทต่าง ๆ เช่น กลุ่มผู้ประกอบวิชาชีพแพทย์ </w:t>
      </w:r>
      <w:proofErr w:type="spellStart"/>
      <w:r w:rsidRPr="00D41EE0">
        <w:rPr>
          <w:rFonts w:ascii="TH SarabunIT๙" w:hAnsi="TH SarabunIT๙" w:cs="TH SarabunIT๙"/>
          <w:cs/>
        </w:rPr>
        <w:t>ทันต</w:t>
      </w:r>
      <w:proofErr w:type="spellEnd"/>
      <w:r w:rsidRPr="00D41EE0">
        <w:rPr>
          <w:rFonts w:ascii="TH SarabunIT๙" w:hAnsi="TH SarabunIT๙" w:cs="TH SarabunIT๙"/>
          <w:cs/>
        </w:rPr>
        <w:t xml:space="preserve">แพทย์ พยาบาล เภสัชกรรม ได้แก่ </w:t>
      </w:r>
      <w:proofErr w:type="spellStart"/>
      <w:r w:rsidRPr="00D41EE0">
        <w:rPr>
          <w:rFonts w:ascii="TH SarabunIT๙" w:hAnsi="TH SarabunIT๙" w:cs="TH SarabunIT๙"/>
          <w:cs/>
        </w:rPr>
        <w:t>แพทย</w:t>
      </w:r>
      <w:proofErr w:type="spellEnd"/>
      <w:r w:rsidRPr="00D41EE0">
        <w:rPr>
          <w:rFonts w:ascii="TH SarabunIT๙" w:hAnsi="TH SarabunIT๙" w:cs="TH SarabunIT๙"/>
          <w:cs/>
        </w:rPr>
        <w:t xml:space="preserve">สภา </w:t>
      </w:r>
      <w:proofErr w:type="spellStart"/>
      <w:r w:rsidRPr="00D41EE0">
        <w:rPr>
          <w:rFonts w:ascii="TH SarabunIT๙" w:hAnsi="TH SarabunIT๙" w:cs="TH SarabunIT๙"/>
          <w:cs/>
        </w:rPr>
        <w:t>ทันตแพทย</w:t>
      </w:r>
      <w:proofErr w:type="spellEnd"/>
      <w:r w:rsidRPr="00D41EE0">
        <w:rPr>
          <w:rFonts w:ascii="TH SarabunIT๙" w:hAnsi="TH SarabunIT๙" w:cs="TH SarabunIT๙"/>
          <w:cs/>
        </w:rPr>
        <w:t>สภา สภาการพยาบาล สภาเภสัชกรรม สภาทนายความ เป็นต้น</w:t>
      </w:r>
      <w:r w:rsidRPr="00D41EE0">
        <w:rPr>
          <w:rFonts w:ascii="TH SarabunIT๙" w:hAnsi="TH SarabunIT๙" w:cs="TH SarabunIT๙"/>
        </w:rPr>
        <w:t> </w:t>
      </w:r>
      <w:r w:rsidRPr="00D41EE0">
        <w:rPr>
          <w:rFonts w:ascii="TH SarabunIT๙" w:hAnsi="TH SarabunIT๙" w:cs="TH SarabunIT๙"/>
          <w:cs/>
        </w:rPr>
        <w:t>ซึ่งในที่นี้ องค์กรวิชาชีพ หมายรวมถึง องค์กรที่จัดตั้งขึ้นจากการรวมตัวของกลุ่มผู้ประกอบวิชาชีพต่างๆ นอกเหนือจากที่บัญญัติไว้ตามกฎหมาย ได้แก่ องค์กรที่จัดตั้งขึ้นโดยมีวัตถุประสงค์เพื่อส่งเสริมและพัฒนาการปฏิบัติงานในวิชาชีพในรูปแบบต่าง ๆ ทั้งในรูปสมาคม ชมรม มูลนิธิและอื่นๆนอกจากนี้ยังหมายความรวมถึง กลุ่มผู้ให้บริการด้านการแพทย์และสาธารณสุขทุกประเภท</w:t>
      </w:r>
    </w:p>
    <w:p w:rsidR="00FF4EC9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shd w:val="clear" w:color="auto" w:fill="FFFFFF"/>
        </w:rPr>
      </w:pPr>
      <w:r>
        <w:rPr>
          <w:rFonts w:ascii="TH SarabunIT๙" w:hAnsi="TH SarabunIT๙" w:cs="TH SarabunIT๙" w:hint="cs"/>
          <w:shd w:val="clear" w:color="auto" w:fill="FFFFFF"/>
          <w:cs/>
        </w:rPr>
        <w:tab/>
      </w:r>
      <w:r w:rsidRPr="00D41EE0">
        <w:rPr>
          <w:rFonts w:ascii="TH SarabunIT๙" w:eastAsia="Calibri" w:hAnsi="TH SarabunIT๙" w:cs="TH SarabunIT๙"/>
          <w:b/>
          <w:bCs/>
          <w:cs/>
        </w:rPr>
        <w:t>หน่วยงานที่รับผิดชอบ</w:t>
      </w:r>
      <w:r w:rsidRPr="00D41EE0">
        <w:rPr>
          <w:rFonts w:ascii="TH SarabunIT๙" w:eastAsia="Calibri" w:hAnsi="TH SarabunIT๙" w:cs="TH SarabunIT๙"/>
          <w:cs/>
        </w:rPr>
        <w:t xml:space="preserve"> หมายถึง หน่วยงานที่มีส่วนเกี</w:t>
      </w:r>
      <w:r>
        <w:rPr>
          <w:rFonts w:ascii="TH SarabunIT๙" w:eastAsia="Calibri" w:hAnsi="TH SarabunIT๙" w:cs="TH SarabunIT๙"/>
          <w:cs/>
        </w:rPr>
        <w:t>่ยวข้องในการดำเนินงานโดยตรง</w:t>
      </w:r>
      <w:r w:rsidRPr="00D41EE0">
        <w:rPr>
          <w:rFonts w:ascii="TH SarabunIT๙" w:eastAsia="Calibri" w:hAnsi="TH SarabunIT๙" w:cs="TH SarabunIT๙"/>
          <w:cs/>
        </w:rPr>
        <w:t xml:space="preserve">ทั้งที่เป็นหน่วยงานหลักและหน่วยงานร่วม โดยมีส่วนร่วมในการวางทิศทางหรือนโยบายในแต่ละด้านตามแผนแม่บทส่งเสริมคุณธรรมแห่งชาติ ฉบับที่ ๑ </w:t>
      </w:r>
      <w:r>
        <w:rPr>
          <w:rFonts w:ascii="TH SarabunIT๙" w:eastAsia="Calibri" w:hAnsi="TH SarabunIT๙" w:cs="TH SarabunIT๙"/>
          <w:spacing w:val="-6"/>
          <w:cs/>
        </w:rPr>
        <w:t>(พ.ศ. ๒๕</w:t>
      </w:r>
      <w:r>
        <w:rPr>
          <w:rFonts w:ascii="TH SarabunIT๙" w:eastAsia="Calibri" w:hAnsi="TH SarabunIT๙" w:cs="TH SarabunIT๙" w:hint="cs"/>
          <w:spacing w:val="-6"/>
          <w:cs/>
        </w:rPr>
        <w:t>๕๙</w:t>
      </w:r>
      <w:r>
        <w:rPr>
          <w:rFonts w:ascii="TH SarabunIT๙" w:eastAsia="Calibri" w:hAnsi="TH SarabunIT๙" w:cs="TH SarabunIT๙"/>
          <w:spacing w:val="-6"/>
          <w:cs/>
        </w:rPr>
        <w:t>- ๒๕๖</w:t>
      </w:r>
      <w:r>
        <w:rPr>
          <w:rFonts w:ascii="TH SarabunIT๙" w:eastAsia="Calibri" w:hAnsi="TH SarabunIT๙" w:cs="TH SarabunIT๙" w:hint="cs"/>
          <w:spacing w:val="-6"/>
          <w:cs/>
        </w:rPr>
        <w:t>๔</w:t>
      </w:r>
      <w:r w:rsidRPr="00D41EE0">
        <w:rPr>
          <w:rFonts w:ascii="TH SarabunIT๙" w:eastAsia="Calibri" w:hAnsi="TH SarabunIT๙" w:cs="TH SarabunIT๙"/>
          <w:spacing w:val="-6"/>
          <w:cs/>
        </w:rPr>
        <w:t>)</w:t>
      </w:r>
      <w:r w:rsidR="00C53373">
        <w:rPr>
          <w:rFonts w:ascii="TH SarabunIT๙" w:eastAsia="Calibri" w:hAnsi="TH SarabunIT๙" w:cs="TH SarabunIT๙" w:hint="cs"/>
          <w:spacing w:val="-6"/>
          <w:cs/>
        </w:rPr>
        <w:t>ภายใต้บทบาทและหน้าที่ของหน่วยงาน</w:t>
      </w:r>
    </w:p>
    <w:p w:rsidR="00FF4EC9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shd w:val="clear" w:color="auto" w:fill="FFFFFF"/>
        </w:rPr>
      </w:pPr>
      <w:r>
        <w:rPr>
          <w:rFonts w:ascii="TH SarabunIT๙" w:hAnsi="TH SarabunIT๙" w:cs="TH SarabunIT๙" w:hint="cs"/>
          <w:shd w:val="clear" w:color="auto" w:fill="FFFFFF"/>
          <w:cs/>
        </w:rPr>
        <w:tab/>
      </w:r>
      <w:r w:rsidRPr="00D41EE0">
        <w:rPr>
          <w:rFonts w:ascii="TH SarabunIT๙" w:eastAsia="Calibri" w:hAnsi="TH SarabunIT๙" w:cs="TH SarabunIT๙"/>
          <w:b/>
          <w:bCs/>
          <w:cs/>
        </w:rPr>
        <w:t>หน่วยงานหลัก</w:t>
      </w:r>
      <w:r>
        <w:rPr>
          <w:rFonts w:ascii="TH SarabunIT๙" w:eastAsia="Calibri" w:hAnsi="TH SarabunIT๙" w:cs="TH SarabunIT๙"/>
          <w:cs/>
        </w:rPr>
        <w:t xml:space="preserve"> หมายถึง</w:t>
      </w:r>
      <w:r w:rsidRPr="00D41EE0">
        <w:rPr>
          <w:rFonts w:ascii="TH SarabunIT๙" w:eastAsia="Calibri" w:hAnsi="TH SarabunIT๙" w:cs="TH SarabunIT๙"/>
          <w:cs/>
        </w:rPr>
        <w:t>เจ้าภาพหลักที่จะเป็นผู้กำหนดนโยบายหรือวางทิศทาง</w:t>
      </w:r>
      <w:r w:rsidR="006A2227">
        <w:rPr>
          <w:rFonts w:ascii="TH SarabunIT๙" w:eastAsia="Calibri" w:hAnsi="TH SarabunIT๙" w:cs="TH SarabunIT๙" w:hint="cs"/>
          <w:cs/>
        </w:rPr>
        <w:t>ที่สอดคล้องกับภารกิจของหน่วยงานเพื่อ</w:t>
      </w:r>
      <w:r w:rsidRPr="00D41EE0">
        <w:rPr>
          <w:rFonts w:ascii="TH SarabunIT๙" w:eastAsia="Calibri" w:hAnsi="TH SarabunIT๙" w:cs="TH SarabunIT๙"/>
          <w:cs/>
        </w:rPr>
        <w:t>ดำเนินงานตามแผนแม่บทส่งเสริมคุณธรรมแห่งชาติในแต่ละด้านในภาพรวมทั้งประเทศ</w:t>
      </w:r>
    </w:p>
    <w:p w:rsidR="00FF4EC9" w:rsidRDefault="00FF4EC9" w:rsidP="00FF4EC9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shd w:val="clear" w:color="auto" w:fill="FFFFFF"/>
        </w:rPr>
      </w:pPr>
      <w:r>
        <w:rPr>
          <w:rFonts w:ascii="TH SarabunIT๙" w:hAnsi="TH SarabunIT๙" w:cs="TH SarabunIT๙" w:hint="cs"/>
          <w:shd w:val="clear" w:color="auto" w:fill="FFFFFF"/>
          <w:cs/>
        </w:rPr>
        <w:lastRenderedPageBreak/>
        <w:tab/>
      </w:r>
      <w:r w:rsidRPr="00D41EE0">
        <w:rPr>
          <w:rFonts w:ascii="TH SarabunIT๙" w:eastAsia="Calibri" w:hAnsi="TH SarabunIT๙" w:cs="TH SarabunIT๙"/>
          <w:b/>
          <w:bCs/>
          <w:cs/>
        </w:rPr>
        <w:t>หน่วยงานร่วม</w:t>
      </w:r>
      <w:r>
        <w:rPr>
          <w:rFonts w:ascii="TH SarabunIT๙" w:eastAsia="Calibri" w:hAnsi="TH SarabunIT๙" w:cs="TH SarabunIT๙"/>
          <w:cs/>
        </w:rPr>
        <w:t>หมายถึง</w:t>
      </w:r>
      <w:r w:rsidRPr="00D41EE0">
        <w:rPr>
          <w:rFonts w:ascii="TH SarabunIT๙" w:eastAsia="Calibri" w:hAnsi="TH SarabunIT๙" w:cs="TH SarabunIT๙"/>
          <w:cs/>
        </w:rPr>
        <w:t>หน่วยงานที่</w:t>
      </w:r>
      <w:r>
        <w:rPr>
          <w:rFonts w:ascii="TH SarabunIT๙" w:eastAsia="Calibri" w:hAnsi="TH SarabunIT๙" w:cs="TH SarabunIT๙"/>
          <w:cs/>
        </w:rPr>
        <w:t>ร่วมดำเนินการ ประกอบด้วยหน่วยงานภาครัฐ</w:t>
      </w:r>
      <w:r>
        <w:rPr>
          <w:rFonts w:ascii="TH SarabunIT๙" w:eastAsia="Calibri" w:hAnsi="TH SarabunIT๙" w:cs="TH SarabunIT๙" w:hint="cs"/>
          <w:cs/>
        </w:rPr>
        <w:t xml:space="preserve"> หน่วยงานภาคธุรกิจเอกชน หน่วยงานภาคประชาสังคม และหน่วยงานที่ไม่ได้กล่าวถึงไว้โดยตรงในแผนแม่บทฯ</w:t>
      </w:r>
    </w:p>
    <w:p w:rsidR="00CD52A7" w:rsidRPr="004E6D4D" w:rsidRDefault="00CD52A7" w:rsidP="00FF4EC9">
      <w:pPr>
        <w:tabs>
          <w:tab w:val="left" w:pos="720"/>
          <w:tab w:val="left" w:pos="993"/>
          <w:tab w:val="left" w:pos="1440"/>
          <w:tab w:val="left" w:pos="1843"/>
          <w:tab w:val="left" w:pos="2127"/>
          <w:tab w:val="left" w:pos="2160"/>
          <w:tab w:val="left" w:pos="2880"/>
          <w:tab w:val="left" w:pos="3600"/>
        </w:tabs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p w:rsidR="00FF4EC9" w:rsidRPr="00D41EE0" w:rsidRDefault="005B301A" w:rsidP="00FF4EC9">
      <w:pPr>
        <w:pStyle w:val="af2"/>
        <w:tabs>
          <w:tab w:val="left" w:pos="720"/>
          <w:tab w:val="left" w:pos="1440"/>
          <w:tab w:val="left" w:pos="2160"/>
          <w:tab w:val="left" w:pos="2880"/>
        </w:tabs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๕</w:t>
      </w:r>
      <w:r w:rsidR="003521BE">
        <w:rPr>
          <w:rFonts w:ascii="TH SarabunIT๙" w:hAnsi="TH SarabunIT๙" w:cs="TH SarabunIT๙" w:hint="cs"/>
          <w:b/>
          <w:bCs/>
          <w:szCs w:val="32"/>
          <w:cs/>
        </w:rPr>
        <w:t>.</w:t>
      </w:r>
      <w:r w:rsidR="00FF4EC9" w:rsidRPr="00D41EE0">
        <w:rPr>
          <w:rFonts w:ascii="TH SarabunIT๙" w:hAnsi="TH SarabunIT๙" w:cs="TH SarabunIT๙"/>
          <w:b/>
          <w:bCs/>
          <w:szCs w:val="32"/>
          <w:cs/>
        </w:rPr>
        <w:t xml:space="preserve"> ปัจจัยแห่งความสำเร็จ</w:t>
      </w:r>
    </w:p>
    <w:p w:rsidR="00FF4EC9" w:rsidRPr="00D41EE0" w:rsidRDefault="00FF4EC9" w:rsidP="00FF4EC9">
      <w:pPr>
        <w:pStyle w:val="af2"/>
        <w:tabs>
          <w:tab w:val="left" w:pos="720"/>
          <w:tab w:val="left" w:pos="1134"/>
          <w:tab w:val="left" w:pos="2160"/>
          <w:tab w:val="left" w:pos="2880"/>
        </w:tabs>
        <w:jc w:val="thaiDistribute"/>
        <w:rPr>
          <w:rFonts w:ascii="TH SarabunIT๙" w:hAnsi="TH SarabunIT๙" w:cs="TH SarabunIT๙"/>
          <w:szCs w:val="32"/>
          <w:cs/>
        </w:rPr>
      </w:pPr>
      <w:r w:rsidRPr="00D41EE0">
        <w:rPr>
          <w:rFonts w:ascii="TH SarabunIT๙" w:hAnsi="TH SarabunIT๙" w:cs="TH SarabunIT๙"/>
          <w:szCs w:val="32"/>
        </w:rPr>
        <w:tab/>
      </w:r>
      <w:r w:rsidRPr="00D41EE0">
        <w:rPr>
          <w:rFonts w:ascii="TH SarabunIT๙" w:hAnsi="TH SarabunIT๙" w:cs="TH SarabunIT๙"/>
          <w:szCs w:val="32"/>
        </w:rPr>
        <w:tab/>
      </w:r>
      <w:r w:rsidRPr="00D41EE0">
        <w:rPr>
          <w:rFonts w:ascii="TH SarabunIT๙" w:hAnsi="TH SarabunIT๙" w:cs="TH SarabunIT๙" w:hint="cs"/>
          <w:szCs w:val="32"/>
          <w:cs/>
        </w:rPr>
        <w:t>แผนแม่บทส่งเสริมคุณ</w:t>
      </w:r>
      <w:r>
        <w:rPr>
          <w:rFonts w:ascii="TH SarabunIT๙" w:hAnsi="TH SarabunIT๙" w:cs="TH SarabunIT๙" w:hint="cs"/>
          <w:szCs w:val="32"/>
          <w:cs/>
        </w:rPr>
        <w:t>ธรรม</w:t>
      </w:r>
      <w:r w:rsidR="005B301A">
        <w:rPr>
          <w:rFonts w:ascii="TH SarabunIT๙" w:hAnsi="TH SarabunIT๙" w:cs="TH SarabunIT๙" w:hint="cs"/>
          <w:szCs w:val="32"/>
          <w:cs/>
        </w:rPr>
        <w:t>จังหวัดนครนายก</w:t>
      </w:r>
      <w:r>
        <w:rPr>
          <w:rFonts w:ascii="TH SarabunIT๙" w:hAnsi="TH SarabunIT๙" w:cs="TH SarabunIT๙" w:hint="cs"/>
          <w:szCs w:val="32"/>
          <w:cs/>
        </w:rPr>
        <w:t xml:space="preserve"> ฉบับที่ ๑ (พ.ศ.๒๕๕๙-๒๕๖๔</w:t>
      </w:r>
      <w:r w:rsidRPr="00D41EE0">
        <w:rPr>
          <w:rFonts w:ascii="TH SarabunIT๙" w:hAnsi="TH SarabunIT๙" w:cs="TH SarabunIT๙" w:hint="cs"/>
          <w:szCs w:val="32"/>
          <w:cs/>
        </w:rPr>
        <w:t>) จะประสบความสำเร็จได้ต้องอาศ</w:t>
      </w:r>
      <w:r>
        <w:rPr>
          <w:rFonts w:ascii="TH SarabunIT๙" w:hAnsi="TH SarabunIT๙" w:cs="TH SarabunIT๙" w:hint="cs"/>
          <w:szCs w:val="32"/>
          <w:cs/>
        </w:rPr>
        <w:t>ัยปัจจัยหลายด้านด้วยกัน ดัง</w:t>
      </w:r>
      <w:r w:rsidRPr="00D41EE0">
        <w:rPr>
          <w:rFonts w:ascii="TH SarabunIT๙" w:hAnsi="TH SarabunIT๙" w:cs="TH SarabunIT๙" w:hint="cs"/>
          <w:szCs w:val="32"/>
          <w:cs/>
        </w:rPr>
        <w:t>นี้</w:t>
      </w:r>
    </w:p>
    <w:p w:rsidR="00FF4EC9" w:rsidRPr="00D41EE0" w:rsidRDefault="00FF4EC9" w:rsidP="00FF4EC9">
      <w:pPr>
        <w:pStyle w:val="af2"/>
        <w:tabs>
          <w:tab w:val="left" w:pos="720"/>
          <w:tab w:val="left" w:pos="1134"/>
          <w:tab w:val="left" w:pos="2160"/>
          <w:tab w:val="left" w:pos="2880"/>
        </w:tabs>
        <w:jc w:val="thaiDistribute"/>
        <w:rPr>
          <w:rFonts w:ascii="TH SarabunIT๙" w:hAnsi="TH SarabunIT๙" w:cs="TH SarabunIT๙"/>
          <w:szCs w:val="32"/>
        </w:rPr>
      </w:pPr>
      <w:r w:rsidRPr="00D41EE0">
        <w:rPr>
          <w:rFonts w:ascii="TH SarabunIT๙" w:hAnsi="TH SarabunIT๙" w:cs="TH SarabunIT๙"/>
          <w:szCs w:val="32"/>
          <w:cs/>
        </w:rPr>
        <w:tab/>
      </w:r>
      <w:r w:rsidRPr="00D41EE0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4E6D4D">
        <w:rPr>
          <w:rFonts w:ascii="TH SarabunIT๙" w:hAnsi="TH SarabunIT๙" w:cs="TH SarabunIT๙" w:hint="cs"/>
          <w:b/>
          <w:bCs/>
          <w:szCs w:val="32"/>
          <w:cs/>
        </w:rPr>
        <w:t xml:space="preserve">๕.๑ </w:t>
      </w:r>
      <w:r w:rsidRPr="00D41EE0">
        <w:rPr>
          <w:rFonts w:ascii="TH SarabunIT๙" w:hAnsi="TH SarabunIT๙" w:cs="TH SarabunIT๙"/>
          <w:b/>
          <w:bCs/>
          <w:szCs w:val="32"/>
          <w:cs/>
        </w:rPr>
        <w:t xml:space="preserve"> การมีแผนรองรับแผนแม่บทส่งเสริม</w:t>
      </w:r>
      <w:r w:rsidRPr="00D41EE0">
        <w:rPr>
          <w:rFonts w:ascii="TH SarabunIT๙" w:hAnsi="TH SarabunIT๙" w:cs="TH SarabunIT๙"/>
          <w:b/>
          <w:bCs/>
          <w:spacing w:val="-20"/>
          <w:szCs w:val="32"/>
          <w:cs/>
        </w:rPr>
        <w:t>คุณธรรม</w:t>
      </w:r>
      <w:r w:rsidR="005B301A">
        <w:rPr>
          <w:rFonts w:ascii="TH SarabunIT๙" w:hAnsi="TH SarabunIT๙" w:cs="TH SarabunIT๙" w:hint="cs"/>
          <w:b/>
          <w:bCs/>
          <w:spacing w:val="-20"/>
          <w:szCs w:val="32"/>
          <w:cs/>
        </w:rPr>
        <w:t>จังหวัดนครนายก</w:t>
      </w:r>
      <w:r w:rsidRPr="00D41EE0">
        <w:rPr>
          <w:rFonts w:ascii="TH SarabunIT๙" w:hAnsi="TH SarabunIT๙" w:cs="TH SarabunIT๙"/>
          <w:b/>
          <w:bCs/>
          <w:spacing w:val="-20"/>
          <w:szCs w:val="32"/>
          <w:cs/>
        </w:rPr>
        <w:t xml:space="preserve"> ฉบับที่</w:t>
      </w:r>
      <w:r w:rsidRPr="006712D8">
        <w:rPr>
          <w:rFonts w:ascii="TH SarabunIT๙" w:hAnsi="TH SarabunIT๙" w:cs="TH SarabunIT๙"/>
          <w:b/>
          <w:bCs/>
          <w:spacing w:val="-20"/>
          <w:szCs w:val="32"/>
          <w:cs/>
        </w:rPr>
        <w:t xml:space="preserve"> ๑</w:t>
      </w:r>
      <w:r w:rsidR="005B301A">
        <w:rPr>
          <w:rFonts w:ascii="TH SarabunIT๙" w:hAnsi="TH SarabunIT๙" w:cs="TH SarabunIT๙" w:hint="cs"/>
          <w:b/>
          <w:bCs/>
          <w:spacing w:val="-20"/>
          <w:szCs w:val="32"/>
          <w:cs/>
        </w:rPr>
        <w:br/>
      </w:r>
      <w:r w:rsidRPr="006712D8">
        <w:rPr>
          <w:rFonts w:ascii="TH SarabunIT๙" w:hAnsi="TH SarabunIT๙" w:cs="TH SarabunIT๙"/>
          <w:b/>
          <w:bCs/>
          <w:spacing w:val="-20"/>
          <w:szCs w:val="32"/>
          <w:cs/>
        </w:rPr>
        <w:t>(พ.ศ.</w:t>
      </w:r>
      <w:r>
        <w:rPr>
          <w:rFonts w:ascii="TH SarabunIT๙" w:hAnsi="TH SarabunIT๙" w:cs="TH SarabunIT๙" w:hint="cs"/>
          <w:b/>
          <w:bCs/>
          <w:szCs w:val="32"/>
          <w:cs/>
        </w:rPr>
        <w:t>๒๕๕๙-</w:t>
      </w:r>
      <w:r w:rsidRPr="006712D8">
        <w:rPr>
          <w:rFonts w:ascii="TH SarabunIT๙" w:hAnsi="TH SarabunIT๙" w:cs="TH SarabunIT๙" w:hint="cs"/>
          <w:b/>
          <w:bCs/>
          <w:szCs w:val="32"/>
          <w:cs/>
        </w:rPr>
        <w:t>๒๕๖๔</w:t>
      </w:r>
      <w:r w:rsidRPr="00D41EE0">
        <w:rPr>
          <w:rFonts w:ascii="TH SarabunIT๙" w:hAnsi="TH SarabunIT๙" w:cs="TH SarabunIT๙"/>
          <w:b/>
          <w:bCs/>
          <w:szCs w:val="32"/>
          <w:cs/>
        </w:rPr>
        <w:t>)</w:t>
      </w:r>
      <w:r w:rsidRPr="00D41EE0">
        <w:rPr>
          <w:rFonts w:ascii="TH SarabunIT๙" w:hAnsi="TH SarabunIT๙" w:cs="TH SarabunIT๙"/>
          <w:szCs w:val="32"/>
          <w:cs/>
        </w:rPr>
        <w:t xml:space="preserve"> โดยประสานเชื่อมโยงในทุกระดับประกอบด้วย(๑) แผนปฏิบัติราชการของ</w:t>
      </w:r>
      <w:r w:rsidR="005B301A">
        <w:rPr>
          <w:rFonts w:ascii="TH SarabunIT๙" w:hAnsi="TH SarabunIT๙" w:cs="TH SarabunIT๙" w:hint="cs"/>
          <w:szCs w:val="32"/>
          <w:cs/>
        </w:rPr>
        <w:br/>
        <w:t>หน่วยงานต่าง ๆ</w:t>
      </w:r>
      <w:r w:rsidRPr="00D41EE0">
        <w:rPr>
          <w:rFonts w:ascii="TH SarabunIT๙" w:hAnsi="TH SarabunIT๙" w:cs="TH SarabunIT๙"/>
          <w:szCs w:val="32"/>
          <w:cs/>
        </w:rPr>
        <w:t xml:space="preserve"> เพื่อให้ทุกหน่วยงานกำหนดประเด็นการส่งเสริมคุณธรรม (๓) แผนพัฒนาจังหวัด เพื่อให้</w:t>
      </w:r>
      <w:r w:rsidRPr="00BD5FCA">
        <w:rPr>
          <w:rFonts w:ascii="TH SarabunIT๙" w:hAnsi="TH SarabunIT๙" w:cs="TH SarabunIT๙"/>
          <w:spacing w:val="-12"/>
          <w:szCs w:val="32"/>
          <w:cs/>
        </w:rPr>
        <w:t>ความสำคัญกับแผนแม่บทส่งเสริมคุณธรรม</w:t>
      </w:r>
      <w:r w:rsidR="005B301A" w:rsidRPr="00BD5FCA">
        <w:rPr>
          <w:rFonts w:ascii="TH SarabunIT๙" w:hAnsi="TH SarabunIT๙" w:cs="TH SarabunIT๙" w:hint="cs"/>
          <w:spacing w:val="-12"/>
          <w:szCs w:val="32"/>
          <w:cs/>
        </w:rPr>
        <w:t>จังหวัดนครนายก</w:t>
      </w:r>
      <w:r w:rsidRPr="00BD5FCA">
        <w:rPr>
          <w:rFonts w:ascii="TH SarabunIT๙" w:hAnsi="TH SarabunIT๙" w:cs="TH SarabunIT๙"/>
          <w:spacing w:val="-12"/>
          <w:szCs w:val="32"/>
          <w:cs/>
        </w:rPr>
        <w:t xml:space="preserve"> เพื่อให้ทุกภาคส่วนได้มีส่วนร่วมในการส่งเสริมคุณธรรม</w:t>
      </w:r>
    </w:p>
    <w:p w:rsidR="00FF4EC9" w:rsidRPr="00D41EE0" w:rsidRDefault="00FF4EC9" w:rsidP="00FF4EC9">
      <w:pPr>
        <w:pStyle w:val="af2"/>
        <w:tabs>
          <w:tab w:val="left" w:pos="720"/>
          <w:tab w:val="left" w:pos="1134"/>
          <w:tab w:val="left" w:pos="2160"/>
          <w:tab w:val="left" w:pos="2880"/>
        </w:tabs>
        <w:jc w:val="thaiDistribute"/>
        <w:rPr>
          <w:rFonts w:ascii="TH SarabunIT๙" w:hAnsi="TH SarabunIT๙" w:cs="TH SarabunIT๙"/>
          <w:szCs w:val="32"/>
        </w:rPr>
      </w:pPr>
      <w:r w:rsidRPr="00D41EE0">
        <w:rPr>
          <w:rFonts w:ascii="TH SarabunIT๙" w:hAnsi="TH SarabunIT๙" w:cs="TH SarabunIT๙" w:hint="cs"/>
          <w:szCs w:val="32"/>
          <w:cs/>
        </w:rPr>
        <w:tab/>
      </w:r>
      <w:r w:rsidRPr="00D41EE0">
        <w:rPr>
          <w:rFonts w:ascii="TH SarabunIT๙" w:hAnsi="TH SarabunIT๙" w:cs="TH SarabunIT๙" w:hint="cs"/>
          <w:szCs w:val="32"/>
          <w:cs/>
        </w:rPr>
        <w:tab/>
      </w:r>
      <w:r w:rsidR="004E6D4D">
        <w:rPr>
          <w:rFonts w:ascii="TH SarabunIT๙" w:hAnsi="TH SarabunIT๙" w:cs="TH SarabunIT๙" w:hint="cs"/>
          <w:b/>
          <w:bCs/>
          <w:szCs w:val="32"/>
          <w:cs/>
        </w:rPr>
        <w:t>๕</w:t>
      </w:r>
      <w:r w:rsidRPr="00D41EE0">
        <w:rPr>
          <w:rFonts w:ascii="TH SarabunIT๙" w:hAnsi="TH SarabunIT๙" w:cs="TH SarabunIT๙"/>
          <w:b/>
          <w:bCs/>
          <w:szCs w:val="32"/>
          <w:cs/>
        </w:rPr>
        <w:t>.๒ การขับเคลื่อนโดยการปฏิบัติตามแผน</w:t>
      </w:r>
      <w:r w:rsidRPr="00D41EE0">
        <w:rPr>
          <w:rFonts w:ascii="TH SarabunIT๙" w:hAnsi="TH SarabunIT๙" w:cs="TH SarabunIT๙"/>
          <w:szCs w:val="32"/>
          <w:cs/>
        </w:rPr>
        <w:t xml:space="preserve"> ทุกหน่วยงานจำเป็นต้องให้ความสำคัญกับแผนแม่บทส่งเสริมคุณธรรม</w:t>
      </w:r>
      <w:r w:rsidR="005B301A">
        <w:rPr>
          <w:rFonts w:ascii="TH SarabunIT๙" w:hAnsi="TH SarabunIT๙" w:cs="TH SarabunIT๙" w:hint="cs"/>
          <w:szCs w:val="32"/>
          <w:cs/>
        </w:rPr>
        <w:t>จังหวัดนครนายก</w:t>
      </w:r>
      <w:r w:rsidRPr="00D41EE0">
        <w:rPr>
          <w:rFonts w:ascii="TH SarabunIT๙" w:hAnsi="TH SarabunIT๙" w:cs="TH SarabunIT๙"/>
          <w:szCs w:val="32"/>
          <w:cs/>
        </w:rPr>
        <w:t xml:space="preserve"> ฉบับที่ ๑ (พ.ศ.</w:t>
      </w:r>
      <w:r>
        <w:rPr>
          <w:rFonts w:ascii="TH SarabunIT๙" w:hAnsi="TH SarabunIT๙" w:cs="TH SarabunIT๙" w:hint="cs"/>
          <w:szCs w:val="32"/>
          <w:cs/>
        </w:rPr>
        <w:t>๒๕๕๙-๒๕๖๔</w:t>
      </w:r>
      <w:r w:rsidRPr="00D41EE0">
        <w:rPr>
          <w:rFonts w:ascii="TH SarabunIT๙" w:hAnsi="TH SarabunIT๙" w:cs="TH SarabunIT๙"/>
          <w:szCs w:val="32"/>
          <w:cs/>
        </w:rPr>
        <w:t xml:space="preserve">) ที่กำหนดขึ้นภายใต้กฎหมายที่ให้อำนาจในการปฏิบัติงาน โดยมีหน่วยงานหลักที่เป็นแกนกลางรับผิดชอบตามแผนและมีหน่วยงานต่างๆ </w:t>
      </w:r>
      <w:r w:rsidR="002D7E67">
        <w:rPr>
          <w:rFonts w:ascii="TH SarabunIT๙" w:hAnsi="TH SarabunIT๙" w:cs="TH SarabunIT๙"/>
          <w:szCs w:val="32"/>
          <w:cs/>
        </w:rPr>
        <w:br/>
      </w:r>
      <w:bookmarkStart w:id="0" w:name="_GoBack"/>
      <w:bookmarkEnd w:id="0"/>
      <w:r w:rsidRPr="00D41EE0">
        <w:rPr>
          <w:rFonts w:ascii="TH SarabunIT๙" w:hAnsi="TH SarabunIT๙" w:cs="TH SarabunIT๙"/>
          <w:szCs w:val="32"/>
          <w:cs/>
        </w:rPr>
        <w:t>ได้เข้ามาสนับสนุนและประสานการปฏิบัติตามภารกิจของหน่วยงานนั้นๆ เพื่อขับเคลื่อนการส่งเสริมคุณธรรมให้เป็นไปตามแผนแม่บทส่งเสริมคุณธรรม</w:t>
      </w:r>
      <w:r w:rsidR="005B301A">
        <w:rPr>
          <w:rFonts w:ascii="TH SarabunIT๙" w:hAnsi="TH SarabunIT๙" w:cs="TH SarabunIT๙" w:hint="cs"/>
          <w:szCs w:val="32"/>
          <w:cs/>
        </w:rPr>
        <w:t>จังหวัดนครนายก</w:t>
      </w:r>
      <w:r w:rsidRPr="00D41EE0">
        <w:rPr>
          <w:rFonts w:ascii="TH SarabunIT๙" w:hAnsi="TH SarabunIT๙" w:cs="TH SarabunIT๙"/>
          <w:szCs w:val="32"/>
          <w:cs/>
        </w:rPr>
        <w:t>ฉบับที่ ๑ (พ.ศ.</w:t>
      </w:r>
      <w:r>
        <w:rPr>
          <w:rFonts w:ascii="TH SarabunIT๙" w:hAnsi="TH SarabunIT๙" w:cs="TH SarabunIT๙" w:hint="cs"/>
          <w:szCs w:val="32"/>
          <w:cs/>
        </w:rPr>
        <w:t>๒๕๕๙-๒๕๖๔</w:t>
      </w:r>
      <w:r w:rsidRPr="00D41EE0">
        <w:rPr>
          <w:rFonts w:ascii="TH SarabunIT๙" w:hAnsi="TH SarabunIT๙" w:cs="TH SarabunIT๙"/>
          <w:szCs w:val="32"/>
          <w:cs/>
        </w:rPr>
        <w:t xml:space="preserve">) </w:t>
      </w:r>
      <w:r w:rsidR="005B301A">
        <w:rPr>
          <w:rFonts w:ascii="TH SarabunIT๙" w:hAnsi="TH SarabunIT๙" w:cs="TH SarabunIT๙" w:hint="cs"/>
          <w:szCs w:val="32"/>
          <w:cs/>
        </w:rPr>
        <w:br/>
      </w:r>
      <w:r w:rsidRPr="00D41EE0">
        <w:rPr>
          <w:rFonts w:ascii="TH SarabunIT๙" w:hAnsi="TH SarabunIT๙" w:cs="TH SarabunIT๙"/>
          <w:szCs w:val="32"/>
          <w:cs/>
        </w:rPr>
        <w:t xml:space="preserve">ที่กำหนดไว้ </w:t>
      </w:r>
    </w:p>
    <w:p w:rsidR="00FF4EC9" w:rsidRDefault="00FF4EC9" w:rsidP="00755872">
      <w:pPr>
        <w:pStyle w:val="af2"/>
        <w:tabs>
          <w:tab w:val="left" w:pos="720"/>
          <w:tab w:val="left" w:pos="1134"/>
          <w:tab w:val="left" w:pos="2160"/>
          <w:tab w:val="left" w:pos="2880"/>
        </w:tabs>
        <w:jc w:val="thaiDistribute"/>
        <w:rPr>
          <w:rFonts w:ascii="TH SarabunIT๙" w:hAnsi="TH SarabunIT๙" w:cs="TH SarabunIT๙"/>
          <w:szCs w:val="32"/>
        </w:rPr>
      </w:pPr>
      <w:r w:rsidRPr="00D41EE0">
        <w:rPr>
          <w:rFonts w:ascii="TH SarabunIT๙" w:hAnsi="TH SarabunIT๙" w:cs="TH SarabunIT๙" w:hint="cs"/>
          <w:szCs w:val="32"/>
          <w:cs/>
        </w:rPr>
        <w:tab/>
      </w:r>
      <w:r w:rsidRPr="00D41EE0">
        <w:rPr>
          <w:rFonts w:ascii="TH SarabunIT๙" w:hAnsi="TH SarabunIT๙" w:cs="TH SarabunIT๙" w:hint="cs"/>
          <w:szCs w:val="32"/>
          <w:cs/>
        </w:rPr>
        <w:tab/>
      </w:r>
      <w:r w:rsidR="004E6D4D">
        <w:rPr>
          <w:rFonts w:ascii="TH SarabunIT๙" w:hAnsi="TH SarabunIT๙" w:cs="TH SarabunIT๙" w:hint="cs"/>
          <w:b/>
          <w:bCs/>
          <w:szCs w:val="32"/>
          <w:cs/>
        </w:rPr>
        <w:t>๕</w:t>
      </w:r>
      <w:r w:rsidRPr="00D41EE0">
        <w:rPr>
          <w:rFonts w:ascii="TH SarabunIT๙" w:hAnsi="TH SarabunIT๙" w:cs="TH SarabunIT๙"/>
          <w:b/>
          <w:bCs/>
          <w:szCs w:val="32"/>
          <w:cs/>
        </w:rPr>
        <w:t>.๓ การขับเคลื่อนโดยการปฏิบัติตามกลยุทธ์</w:t>
      </w:r>
      <w:r w:rsidRPr="00D41EE0">
        <w:rPr>
          <w:rFonts w:ascii="TH SarabunIT๙" w:hAnsi="TH SarabunIT๙" w:cs="TH SarabunIT๙"/>
          <w:szCs w:val="32"/>
          <w:cs/>
        </w:rPr>
        <w:t xml:space="preserve"> หน่วยงานหลักที่รับผิดชอบในแต่ละกลยุทธ์      ได้ประชุมวางแผนร่วมกับหน่วยงานสนับสนุนรวมทั้งอาจพิจารณาเชิญหน่วยงานและองค์กร สมาคม มูลนิธิที่เกี่ยวข้องตามที่หน่วยงานหลักพิจารณาเห็นสมควร เพื่อกำหนดแนวทางปฏิบัติและจัดลำดับความสำคัญการดำเนินงานเพื่อจัดทำแผนงาน/โครงการ ดำเนินการในแต่ละปีงบประมาณในลักษณะแผนปฏิบัติการ </w:t>
      </w:r>
      <w:r w:rsidRPr="00CD52A7">
        <w:rPr>
          <w:rFonts w:ascii="TH SarabunIT๙" w:hAnsi="TH SarabunIT๙" w:cs="TH SarabunIT๙"/>
          <w:szCs w:val="32"/>
          <w:cs/>
        </w:rPr>
        <w:t>(</w:t>
      </w:r>
      <w:r w:rsidR="00C45B07" w:rsidRPr="00CD52A7">
        <w:rPr>
          <w:rFonts w:ascii="TH SarabunIT๙" w:hAnsi="TH SarabunIT๙" w:cs="TH SarabunIT๙"/>
          <w:szCs w:val="32"/>
        </w:rPr>
        <w:t>Action Plan</w:t>
      </w:r>
      <w:r w:rsidRPr="00CD52A7">
        <w:rPr>
          <w:rFonts w:ascii="TH SarabunIT๙" w:hAnsi="TH SarabunIT๙" w:cs="TH SarabunIT๙"/>
          <w:szCs w:val="32"/>
          <w:cs/>
        </w:rPr>
        <w:t>)</w:t>
      </w:r>
      <w:r w:rsidRPr="00755872">
        <w:rPr>
          <w:rFonts w:ascii="TH SarabunIT๙" w:hAnsi="TH SarabunIT๙" w:cs="TH SarabunIT๙"/>
          <w:spacing w:val="-4"/>
          <w:szCs w:val="32"/>
          <w:cs/>
        </w:rPr>
        <w:t>โดยเสนอให้คณะกรรมการส่งเสริมคุณธรรมแห่งชาติเพื่อประสานการดำเนินงานในเรื่องดังกล่าว</w:t>
      </w:r>
    </w:p>
    <w:p w:rsidR="00FF4EC9" w:rsidRPr="00D41EE0" w:rsidRDefault="00FF4EC9" w:rsidP="00FF4EC9">
      <w:pPr>
        <w:pStyle w:val="af2"/>
        <w:tabs>
          <w:tab w:val="left" w:pos="720"/>
          <w:tab w:val="left" w:pos="1134"/>
          <w:tab w:val="left" w:pos="2160"/>
          <w:tab w:val="left" w:pos="2880"/>
        </w:tabs>
        <w:jc w:val="thaiDistribute"/>
        <w:rPr>
          <w:rFonts w:ascii="TH SarabunIT๙" w:hAnsi="TH SarabunIT๙" w:cs="TH SarabunIT๙"/>
          <w:szCs w:val="32"/>
        </w:rPr>
      </w:pPr>
      <w:r w:rsidRPr="00D41EE0">
        <w:rPr>
          <w:rFonts w:ascii="TH SarabunIT๙" w:hAnsi="TH SarabunIT๙" w:cs="TH SarabunIT๙" w:hint="cs"/>
          <w:szCs w:val="32"/>
          <w:cs/>
        </w:rPr>
        <w:tab/>
      </w:r>
      <w:r w:rsidRPr="00D41EE0">
        <w:rPr>
          <w:rFonts w:ascii="TH SarabunIT๙" w:hAnsi="TH SarabunIT๙" w:cs="TH SarabunIT๙" w:hint="cs"/>
          <w:szCs w:val="32"/>
          <w:cs/>
        </w:rPr>
        <w:tab/>
      </w:r>
      <w:r w:rsidR="004E6D4D">
        <w:rPr>
          <w:rFonts w:ascii="TH SarabunIT๙" w:hAnsi="TH SarabunIT๙" w:cs="TH SarabunIT๙" w:hint="cs"/>
          <w:b/>
          <w:bCs/>
          <w:szCs w:val="32"/>
          <w:cs/>
        </w:rPr>
        <w:t>๕</w:t>
      </w:r>
      <w:r w:rsidRPr="00D41EE0">
        <w:rPr>
          <w:rFonts w:ascii="TH SarabunIT๙" w:hAnsi="TH SarabunIT๙" w:cs="TH SarabunIT๙"/>
          <w:b/>
          <w:bCs/>
          <w:szCs w:val="32"/>
          <w:cs/>
        </w:rPr>
        <w:t>.๔ การขับเคลื่อนโดยกำหนดตัวชี้วัด</w:t>
      </w:r>
      <w:r w:rsidRPr="00D41EE0">
        <w:rPr>
          <w:rFonts w:ascii="TH SarabunIT๙" w:hAnsi="TH SarabunIT๙" w:cs="TH SarabunIT๙"/>
          <w:szCs w:val="32"/>
          <w:cs/>
        </w:rPr>
        <w:t xml:space="preserve"> เพื่อขับเคลื่อนการดำเนินงานของหน่วยงานที่เกี่ยวข้องโดยคณะกรรมการส่งเสริมคุณธรรม</w:t>
      </w:r>
      <w:r w:rsidR="005B301A">
        <w:rPr>
          <w:rFonts w:ascii="TH SarabunIT๙" w:hAnsi="TH SarabunIT๙" w:cs="TH SarabunIT๙" w:hint="cs"/>
          <w:szCs w:val="32"/>
          <w:cs/>
        </w:rPr>
        <w:t>จังหวัดนครนายก</w:t>
      </w:r>
      <w:r w:rsidRPr="00D41EE0">
        <w:rPr>
          <w:rFonts w:ascii="TH SarabunIT๙" w:hAnsi="TH SarabunIT๙" w:cs="TH SarabunIT๙"/>
          <w:szCs w:val="32"/>
          <w:cs/>
        </w:rPr>
        <w:t xml:space="preserve"> ร่วมกับหน่วยงานหลัก และหน่วยงาน</w:t>
      </w:r>
      <w:r w:rsidR="005B301A">
        <w:rPr>
          <w:rFonts w:ascii="TH SarabunIT๙" w:hAnsi="TH SarabunIT๙" w:cs="TH SarabunIT๙" w:hint="cs"/>
          <w:szCs w:val="32"/>
          <w:cs/>
        </w:rPr>
        <w:br/>
      </w:r>
      <w:r w:rsidRPr="00D41EE0">
        <w:rPr>
          <w:rFonts w:ascii="TH SarabunIT๙" w:hAnsi="TH SarabunIT๙" w:cs="TH SarabunIT๙"/>
          <w:szCs w:val="32"/>
          <w:cs/>
        </w:rPr>
        <w:t>ที่เกี่ยวข้องได้กำหนดหลักเกณฑ์การชี้วัดรวมทั้งให้มีการสนับสนุนงบประมาณการดำเนินการเพื่อให้หน่วยงานหลักและหน่วยงานร่วมสามารถดำเนินการตามตัวชี้วัดที่กำหนด</w:t>
      </w:r>
    </w:p>
    <w:sectPr w:rsidR="00FF4EC9" w:rsidRPr="00D41EE0" w:rsidSect="00E5641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701" w:header="709" w:footer="709" w:gutter="0"/>
      <w:pgNumType w:fmt="thaiNumbers"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CA1" w:rsidRDefault="00606CA1">
      <w:r>
        <w:separator/>
      </w:r>
    </w:p>
  </w:endnote>
  <w:endnote w:type="continuationSeparator" w:id="0">
    <w:p w:rsidR="00606CA1" w:rsidRDefault="0060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AE" w:rsidRDefault="00020A01" w:rsidP="00E5641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D06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D06AE" w:rsidRDefault="000D06AE" w:rsidP="00E5641B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AE" w:rsidRPr="009D4113" w:rsidRDefault="000D06AE" w:rsidP="00E5641B">
    <w:pPr>
      <w:tabs>
        <w:tab w:val="right" w:pos="8305"/>
      </w:tabs>
      <w:rPr>
        <w:rFonts w:ascii="TH SarabunIT๙" w:hAnsi="TH SarabunIT๙" w:cs="TH SarabunIT๙"/>
        <w:sz w:val="28"/>
        <w:szCs w:val="28"/>
      </w:rPr>
    </w:pPr>
    <w:r w:rsidRPr="009D4113">
      <w:rPr>
        <w:rFonts w:ascii="TH SarabunIT๙" w:hAnsi="TH SarabunIT๙" w:cs="TH SarabunIT๙"/>
        <w:sz w:val="28"/>
        <w:szCs w:val="28"/>
        <w:cs/>
        <w:lang w:val="th-TH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AE" w:rsidRPr="004B0BE4" w:rsidRDefault="000D06AE" w:rsidP="00E5641B">
    <w:pPr>
      <w:pStyle w:val="aa"/>
      <w:tabs>
        <w:tab w:val="clear" w:pos="4153"/>
      </w:tabs>
      <w:rPr>
        <w:rFonts w:ascii="TH SarabunIT๙" w:hAnsi="TH SarabunIT๙" w:cs="TH SarabunIT๙"/>
        <w:sz w:val="28"/>
        <w:szCs w:val="28"/>
      </w:rPr>
    </w:pPr>
    <w:r w:rsidRPr="004B0BE4">
      <w:rPr>
        <w:rFonts w:ascii="TH SarabunIT๙" w:hAnsi="TH SarabunIT๙" w:cs="TH SarabunIT๙"/>
        <w:sz w:val="28"/>
        <w:szCs w:val="28"/>
        <w:cs/>
        <w:lang w:val="th-TH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CA1" w:rsidRDefault="00606CA1">
      <w:r>
        <w:separator/>
      </w:r>
    </w:p>
  </w:footnote>
  <w:footnote w:type="continuationSeparator" w:id="0">
    <w:p w:rsidR="00606CA1" w:rsidRDefault="00606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AE" w:rsidRDefault="00020A01" w:rsidP="00E5641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D06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D06AE" w:rsidRDefault="000D06A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967561"/>
      <w:docPartObj>
        <w:docPartGallery w:val="Page Numbers (Top of Page)"/>
        <w:docPartUnique/>
      </w:docPartObj>
    </w:sdtPr>
    <w:sdtEndPr/>
    <w:sdtContent>
      <w:p w:rsidR="000D06AE" w:rsidRDefault="00020A01">
        <w:pPr>
          <w:pStyle w:val="a7"/>
          <w:jc w:val="center"/>
        </w:pPr>
        <w:r w:rsidRPr="0068139F">
          <w:rPr>
            <w:rFonts w:ascii="TH SarabunPSK" w:hAnsi="TH SarabunPSK" w:cs="TH SarabunPSK"/>
            <w:szCs w:val="32"/>
          </w:rPr>
          <w:fldChar w:fldCharType="begin"/>
        </w:r>
        <w:r w:rsidR="000D06AE" w:rsidRPr="0068139F">
          <w:rPr>
            <w:rFonts w:ascii="TH SarabunPSK" w:hAnsi="TH SarabunPSK" w:cs="TH SarabunPSK"/>
            <w:szCs w:val="32"/>
          </w:rPr>
          <w:instrText>PAGE   \* MERGEFORMAT</w:instrText>
        </w:r>
        <w:r w:rsidRPr="0068139F">
          <w:rPr>
            <w:rFonts w:ascii="TH SarabunPSK" w:hAnsi="TH SarabunPSK" w:cs="TH SarabunPSK"/>
            <w:szCs w:val="32"/>
          </w:rPr>
          <w:fldChar w:fldCharType="separate"/>
        </w:r>
        <w:r w:rsidR="002D7E67" w:rsidRPr="002D7E67">
          <w:rPr>
            <w:rFonts w:ascii="TH SarabunPSK" w:hAnsi="TH SarabunPSK" w:cs="TH SarabunPSK"/>
            <w:noProof/>
            <w:szCs w:val="32"/>
            <w:cs/>
            <w:lang w:val="th-TH"/>
          </w:rPr>
          <w:t>๗</w:t>
        </w:r>
        <w:r w:rsidRPr="0068139F">
          <w:rPr>
            <w:rFonts w:ascii="TH SarabunPSK" w:hAnsi="TH SarabunPSK" w:cs="TH SarabunPSK"/>
            <w:szCs w:val="32"/>
          </w:rPr>
          <w:fldChar w:fldCharType="end"/>
        </w:r>
      </w:p>
    </w:sdtContent>
  </w:sdt>
  <w:p w:rsidR="000D06AE" w:rsidRDefault="000D06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F19"/>
    <w:multiLevelType w:val="hybridMultilevel"/>
    <w:tmpl w:val="2B861ED8"/>
    <w:lvl w:ilvl="0" w:tplc="55D2D976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00267"/>
    <w:multiLevelType w:val="hybridMultilevel"/>
    <w:tmpl w:val="C1464F9A"/>
    <w:lvl w:ilvl="0" w:tplc="7B12DE3E">
      <w:start w:val="2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2B9"/>
    <w:multiLevelType w:val="hybridMultilevel"/>
    <w:tmpl w:val="3828C1A0"/>
    <w:lvl w:ilvl="0" w:tplc="B66E458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B2C3902"/>
    <w:multiLevelType w:val="hybridMultilevel"/>
    <w:tmpl w:val="63A894BE"/>
    <w:lvl w:ilvl="0" w:tplc="55D2D976">
      <w:numFmt w:val="bullet"/>
      <w:lvlText w:val="-"/>
      <w:lvlJc w:val="left"/>
      <w:pPr>
        <w:ind w:left="2160" w:hanging="360"/>
      </w:pPr>
      <w:rPr>
        <w:rFonts w:ascii="TH SarabunIT๙" w:eastAsia="Times New Roman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A56052C"/>
    <w:multiLevelType w:val="hybridMultilevel"/>
    <w:tmpl w:val="4DF2B3EA"/>
    <w:lvl w:ilvl="0" w:tplc="7B12DE3E">
      <w:start w:val="2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01C9A"/>
    <w:multiLevelType w:val="hybridMultilevel"/>
    <w:tmpl w:val="FB8008BC"/>
    <w:lvl w:ilvl="0" w:tplc="7B12DE3E">
      <w:start w:val="27"/>
      <w:numFmt w:val="bullet"/>
      <w:lvlText w:val="-"/>
      <w:lvlJc w:val="left"/>
      <w:pPr>
        <w:ind w:left="3196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744EC"/>
    <w:multiLevelType w:val="hybridMultilevel"/>
    <w:tmpl w:val="120A8CD4"/>
    <w:lvl w:ilvl="0" w:tplc="77F0A5B8">
      <w:start w:val="1"/>
      <w:numFmt w:val="thaiNumb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31498C"/>
    <w:multiLevelType w:val="hybridMultilevel"/>
    <w:tmpl w:val="5302CFA4"/>
    <w:lvl w:ilvl="0" w:tplc="A484EB6C">
      <w:start w:val="1"/>
      <w:numFmt w:val="decimal"/>
      <w:lvlText w:val="(%1)"/>
      <w:lvlJc w:val="left"/>
      <w:pPr>
        <w:ind w:left="2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8" w:hanging="360"/>
      </w:pPr>
    </w:lvl>
    <w:lvl w:ilvl="2" w:tplc="0409001B" w:tentative="1">
      <w:start w:val="1"/>
      <w:numFmt w:val="lowerRoman"/>
      <w:lvlText w:val="%3."/>
      <w:lvlJc w:val="right"/>
      <w:pPr>
        <w:ind w:left="3868" w:hanging="180"/>
      </w:pPr>
    </w:lvl>
    <w:lvl w:ilvl="3" w:tplc="0409000F" w:tentative="1">
      <w:start w:val="1"/>
      <w:numFmt w:val="decimal"/>
      <w:lvlText w:val="%4."/>
      <w:lvlJc w:val="left"/>
      <w:pPr>
        <w:ind w:left="4588" w:hanging="360"/>
      </w:pPr>
    </w:lvl>
    <w:lvl w:ilvl="4" w:tplc="04090019" w:tentative="1">
      <w:start w:val="1"/>
      <w:numFmt w:val="lowerLetter"/>
      <w:lvlText w:val="%5."/>
      <w:lvlJc w:val="left"/>
      <w:pPr>
        <w:ind w:left="5308" w:hanging="360"/>
      </w:pPr>
    </w:lvl>
    <w:lvl w:ilvl="5" w:tplc="0409001B" w:tentative="1">
      <w:start w:val="1"/>
      <w:numFmt w:val="lowerRoman"/>
      <w:lvlText w:val="%6."/>
      <w:lvlJc w:val="right"/>
      <w:pPr>
        <w:ind w:left="6028" w:hanging="180"/>
      </w:pPr>
    </w:lvl>
    <w:lvl w:ilvl="6" w:tplc="0409000F" w:tentative="1">
      <w:start w:val="1"/>
      <w:numFmt w:val="decimal"/>
      <w:lvlText w:val="%7."/>
      <w:lvlJc w:val="left"/>
      <w:pPr>
        <w:ind w:left="6748" w:hanging="360"/>
      </w:pPr>
    </w:lvl>
    <w:lvl w:ilvl="7" w:tplc="04090019" w:tentative="1">
      <w:start w:val="1"/>
      <w:numFmt w:val="lowerLetter"/>
      <w:lvlText w:val="%8."/>
      <w:lvlJc w:val="left"/>
      <w:pPr>
        <w:ind w:left="7468" w:hanging="360"/>
      </w:pPr>
    </w:lvl>
    <w:lvl w:ilvl="8" w:tplc="0409001B" w:tentative="1">
      <w:start w:val="1"/>
      <w:numFmt w:val="lowerRoman"/>
      <w:lvlText w:val="%9."/>
      <w:lvlJc w:val="right"/>
      <w:pPr>
        <w:ind w:left="8188" w:hanging="180"/>
      </w:pPr>
    </w:lvl>
  </w:abstractNum>
  <w:abstractNum w:abstractNumId="8">
    <w:nsid w:val="31F54279"/>
    <w:multiLevelType w:val="hybridMultilevel"/>
    <w:tmpl w:val="B7BC3FA6"/>
    <w:lvl w:ilvl="0" w:tplc="CFBA9C90">
      <w:start w:val="1"/>
      <w:numFmt w:val="thaiNumbers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9">
    <w:nsid w:val="37BA0C3A"/>
    <w:multiLevelType w:val="hybridMultilevel"/>
    <w:tmpl w:val="020E1204"/>
    <w:lvl w:ilvl="0" w:tplc="6AE433A8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5245A7"/>
    <w:multiLevelType w:val="hybridMultilevel"/>
    <w:tmpl w:val="957E7D68"/>
    <w:lvl w:ilvl="0" w:tplc="B6B60B1E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A651BC"/>
    <w:multiLevelType w:val="hybridMultilevel"/>
    <w:tmpl w:val="9CA2998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43B0065C"/>
    <w:multiLevelType w:val="hybridMultilevel"/>
    <w:tmpl w:val="D5C817E8"/>
    <w:lvl w:ilvl="0" w:tplc="5F186E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B0073"/>
    <w:multiLevelType w:val="hybridMultilevel"/>
    <w:tmpl w:val="EC14832E"/>
    <w:lvl w:ilvl="0" w:tplc="2AD48CEE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49B270A6"/>
    <w:multiLevelType w:val="multilevel"/>
    <w:tmpl w:val="D68C6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771A4C"/>
    <w:multiLevelType w:val="hybridMultilevel"/>
    <w:tmpl w:val="FD1E196A"/>
    <w:lvl w:ilvl="0" w:tplc="7B12DE3E">
      <w:start w:val="2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762C2F"/>
    <w:multiLevelType w:val="hybridMultilevel"/>
    <w:tmpl w:val="806E8EBE"/>
    <w:lvl w:ilvl="0" w:tplc="A484EB6C">
      <w:start w:val="1"/>
      <w:numFmt w:val="decimal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547732CB"/>
    <w:multiLevelType w:val="hybridMultilevel"/>
    <w:tmpl w:val="E70A0FD0"/>
    <w:lvl w:ilvl="0" w:tplc="590EED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47D1846"/>
    <w:multiLevelType w:val="hybridMultilevel"/>
    <w:tmpl w:val="ED08E94E"/>
    <w:lvl w:ilvl="0" w:tplc="B6B60B1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5961072"/>
    <w:multiLevelType w:val="hybridMultilevel"/>
    <w:tmpl w:val="160C3212"/>
    <w:lvl w:ilvl="0" w:tplc="63263B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B0ED2"/>
    <w:multiLevelType w:val="hybridMultilevel"/>
    <w:tmpl w:val="EF0E98BA"/>
    <w:lvl w:ilvl="0" w:tplc="DD5A477C">
      <w:start w:val="1"/>
      <w:numFmt w:val="thaiNumbers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1">
    <w:nsid w:val="6B403333"/>
    <w:multiLevelType w:val="hybridMultilevel"/>
    <w:tmpl w:val="7A742AE6"/>
    <w:lvl w:ilvl="0" w:tplc="F12A84E2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733F0045"/>
    <w:multiLevelType w:val="hybridMultilevel"/>
    <w:tmpl w:val="F87EAB1C"/>
    <w:lvl w:ilvl="0" w:tplc="A484EB6C">
      <w:start w:val="1"/>
      <w:numFmt w:val="decimal"/>
      <w:lvlText w:val="(%1)"/>
      <w:lvlJc w:val="left"/>
      <w:pPr>
        <w:ind w:left="2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8" w:hanging="360"/>
      </w:pPr>
    </w:lvl>
    <w:lvl w:ilvl="2" w:tplc="0409001B" w:tentative="1">
      <w:start w:val="1"/>
      <w:numFmt w:val="lowerRoman"/>
      <w:lvlText w:val="%3."/>
      <w:lvlJc w:val="right"/>
      <w:pPr>
        <w:ind w:left="3868" w:hanging="180"/>
      </w:pPr>
    </w:lvl>
    <w:lvl w:ilvl="3" w:tplc="0409000F" w:tentative="1">
      <w:start w:val="1"/>
      <w:numFmt w:val="decimal"/>
      <w:lvlText w:val="%4."/>
      <w:lvlJc w:val="left"/>
      <w:pPr>
        <w:ind w:left="4588" w:hanging="360"/>
      </w:pPr>
    </w:lvl>
    <w:lvl w:ilvl="4" w:tplc="04090019" w:tentative="1">
      <w:start w:val="1"/>
      <w:numFmt w:val="lowerLetter"/>
      <w:lvlText w:val="%5."/>
      <w:lvlJc w:val="left"/>
      <w:pPr>
        <w:ind w:left="5308" w:hanging="360"/>
      </w:pPr>
    </w:lvl>
    <w:lvl w:ilvl="5" w:tplc="0409001B" w:tentative="1">
      <w:start w:val="1"/>
      <w:numFmt w:val="lowerRoman"/>
      <w:lvlText w:val="%6."/>
      <w:lvlJc w:val="right"/>
      <w:pPr>
        <w:ind w:left="6028" w:hanging="180"/>
      </w:pPr>
    </w:lvl>
    <w:lvl w:ilvl="6" w:tplc="0409000F" w:tentative="1">
      <w:start w:val="1"/>
      <w:numFmt w:val="decimal"/>
      <w:lvlText w:val="%7."/>
      <w:lvlJc w:val="left"/>
      <w:pPr>
        <w:ind w:left="6748" w:hanging="360"/>
      </w:pPr>
    </w:lvl>
    <w:lvl w:ilvl="7" w:tplc="04090019" w:tentative="1">
      <w:start w:val="1"/>
      <w:numFmt w:val="lowerLetter"/>
      <w:lvlText w:val="%8."/>
      <w:lvlJc w:val="left"/>
      <w:pPr>
        <w:ind w:left="7468" w:hanging="360"/>
      </w:pPr>
    </w:lvl>
    <w:lvl w:ilvl="8" w:tplc="0409001B" w:tentative="1">
      <w:start w:val="1"/>
      <w:numFmt w:val="lowerRoman"/>
      <w:lvlText w:val="%9."/>
      <w:lvlJc w:val="right"/>
      <w:pPr>
        <w:ind w:left="8188" w:hanging="180"/>
      </w:pPr>
    </w:lvl>
  </w:abstractNum>
  <w:abstractNum w:abstractNumId="23">
    <w:nsid w:val="79126FCB"/>
    <w:multiLevelType w:val="hybridMultilevel"/>
    <w:tmpl w:val="003E9DA8"/>
    <w:lvl w:ilvl="0" w:tplc="204EA7FC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>
    <w:nsid w:val="7A141974"/>
    <w:multiLevelType w:val="hybridMultilevel"/>
    <w:tmpl w:val="C338BEF4"/>
    <w:lvl w:ilvl="0" w:tplc="8C38B6C2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6E4A2D"/>
    <w:multiLevelType w:val="hybridMultilevel"/>
    <w:tmpl w:val="C98A4D3C"/>
    <w:lvl w:ilvl="0" w:tplc="8D9E6EBE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num w:numId="1">
    <w:abstractNumId w:val="14"/>
  </w:num>
  <w:num w:numId="2">
    <w:abstractNumId w:val="25"/>
  </w:num>
  <w:num w:numId="3">
    <w:abstractNumId w:val="23"/>
  </w:num>
  <w:num w:numId="4">
    <w:abstractNumId w:val="13"/>
  </w:num>
  <w:num w:numId="5">
    <w:abstractNumId w:val="21"/>
  </w:num>
  <w:num w:numId="6">
    <w:abstractNumId w:val="1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7"/>
  </w:num>
  <w:num w:numId="11">
    <w:abstractNumId w:val="19"/>
  </w:num>
  <w:num w:numId="12">
    <w:abstractNumId w:val="6"/>
  </w:num>
  <w:num w:numId="13">
    <w:abstractNumId w:val="1"/>
  </w:num>
  <w:num w:numId="14">
    <w:abstractNumId w:val="9"/>
  </w:num>
  <w:num w:numId="15">
    <w:abstractNumId w:val="4"/>
  </w:num>
  <w:num w:numId="16">
    <w:abstractNumId w:val="24"/>
  </w:num>
  <w:num w:numId="17">
    <w:abstractNumId w:val="15"/>
  </w:num>
  <w:num w:numId="18">
    <w:abstractNumId w:val="0"/>
  </w:num>
  <w:num w:numId="19">
    <w:abstractNumId w:val="10"/>
  </w:num>
  <w:num w:numId="20">
    <w:abstractNumId w:val="3"/>
  </w:num>
  <w:num w:numId="21">
    <w:abstractNumId w:val="11"/>
  </w:num>
  <w:num w:numId="22">
    <w:abstractNumId w:val="2"/>
  </w:num>
  <w:num w:numId="23">
    <w:abstractNumId w:val="7"/>
  </w:num>
  <w:num w:numId="24">
    <w:abstractNumId w:val="8"/>
  </w:num>
  <w:num w:numId="25">
    <w:abstractNumId w:val="22"/>
  </w:num>
  <w:num w:numId="26">
    <w:abstractNumId w:val="2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F4EC9"/>
    <w:rsid w:val="00012183"/>
    <w:rsid w:val="00020A01"/>
    <w:rsid w:val="00063FF5"/>
    <w:rsid w:val="00066317"/>
    <w:rsid w:val="00074A3B"/>
    <w:rsid w:val="00085270"/>
    <w:rsid w:val="000C01CC"/>
    <w:rsid w:val="000C1B05"/>
    <w:rsid w:val="000C41EA"/>
    <w:rsid w:val="000D06AE"/>
    <w:rsid w:val="000D6C16"/>
    <w:rsid w:val="00192A19"/>
    <w:rsid w:val="00200D16"/>
    <w:rsid w:val="0021777D"/>
    <w:rsid w:val="00223CCD"/>
    <w:rsid w:val="00287CC2"/>
    <w:rsid w:val="002954F8"/>
    <w:rsid w:val="002B2151"/>
    <w:rsid w:val="002B6534"/>
    <w:rsid w:val="002D7E67"/>
    <w:rsid w:val="00306A40"/>
    <w:rsid w:val="00312AE0"/>
    <w:rsid w:val="0031333F"/>
    <w:rsid w:val="0031742A"/>
    <w:rsid w:val="003521BE"/>
    <w:rsid w:val="00370081"/>
    <w:rsid w:val="003C7F72"/>
    <w:rsid w:val="003E0617"/>
    <w:rsid w:val="003F7620"/>
    <w:rsid w:val="0041390E"/>
    <w:rsid w:val="004145B6"/>
    <w:rsid w:val="00423F90"/>
    <w:rsid w:val="0046456D"/>
    <w:rsid w:val="004812CD"/>
    <w:rsid w:val="004B0BE4"/>
    <w:rsid w:val="004C0967"/>
    <w:rsid w:val="004E3E02"/>
    <w:rsid w:val="004E6D4D"/>
    <w:rsid w:val="004F650E"/>
    <w:rsid w:val="00560B93"/>
    <w:rsid w:val="00563369"/>
    <w:rsid w:val="00565E18"/>
    <w:rsid w:val="005A2836"/>
    <w:rsid w:val="005B301A"/>
    <w:rsid w:val="005B5BCD"/>
    <w:rsid w:val="005C12FE"/>
    <w:rsid w:val="00606CA1"/>
    <w:rsid w:val="00623FE2"/>
    <w:rsid w:val="0068139F"/>
    <w:rsid w:val="006965D4"/>
    <w:rsid w:val="006A2227"/>
    <w:rsid w:val="006A4F2F"/>
    <w:rsid w:val="006B6C87"/>
    <w:rsid w:val="006D66BC"/>
    <w:rsid w:val="006F5AF7"/>
    <w:rsid w:val="007509C4"/>
    <w:rsid w:val="00755872"/>
    <w:rsid w:val="007850E9"/>
    <w:rsid w:val="007B0BCE"/>
    <w:rsid w:val="007C6BEB"/>
    <w:rsid w:val="007F110A"/>
    <w:rsid w:val="007F1346"/>
    <w:rsid w:val="008162ED"/>
    <w:rsid w:val="008319E5"/>
    <w:rsid w:val="0084663D"/>
    <w:rsid w:val="008651D7"/>
    <w:rsid w:val="00865EDD"/>
    <w:rsid w:val="00895E8F"/>
    <w:rsid w:val="008E4881"/>
    <w:rsid w:val="009B370C"/>
    <w:rsid w:val="009B4EE6"/>
    <w:rsid w:val="009C4C1A"/>
    <w:rsid w:val="009F18ED"/>
    <w:rsid w:val="00A15276"/>
    <w:rsid w:val="00A41A3D"/>
    <w:rsid w:val="00A6577F"/>
    <w:rsid w:val="00A91CD5"/>
    <w:rsid w:val="00A9222F"/>
    <w:rsid w:val="00AB247E"/>
    <w:rsid w:val="00B11E2E"/>
    <w:rsid w:val="00B30C28"/>
    <w:rsid w:val="00B33252"/>
    <w:rsid w:val="00B67F35"/>
    <w:rsid w:val="00B80905"/>
    <w:rsid w:val="00BA0266"/>
    <w:rsid w:val="00BA0982"/>
    <w:rsid w:val="00BA715C"/>
    <w:rsid w:val="00BC40A0"/>
    <w:rsid w:val="00BC4FF2"/>
    <w:rsid w:val="00BD5FCA"/>
    <w:rsid w:val="00BF3076"/>
    <w:rsid w:val="00C11536"/>
    <w:rsid w:val="00C20E21"/>
    <w:rsid w:val="00C45B07"/>
    <w:rsid w:val="00C53373"/>
    <w:rsid w:val="00C56449"/>
    <w:rsid w:val="00C67D20"/>
    <w:rsid w:val="00CD52A7"/>
    <w:rsid w:val="00D12689"/>
    <w:rsid w:val="00D1460F"/>
    <w:rsid w:val="00E33280"/>
    <w:rsid w:val="00E50D5F"/>
    <w:rsid w:val="00E5641B"/>
    <w:rsid w:val="00E60761"/>
    <w:rsid w:val="00EA1A37"/>
    <w:rsid w:val="00EB5C64"/>
    <w:rsid w:val="00EB671F"/>
    <w:rsid w:val="00EE3E25"/>
    <w:rsid w:val="00F04542"/>
    <w:rsid w:val="00F2760B"/>
    <w:rsid w:val="00F34FCD"/>
    <w:rsid w:val="00F5313D"/>
    <w:rsid w:val="00F768B1"/>
    <w:rsid w:val="00F80B32"/>
    <w:rsid w:val="00FD2E4C"/>
    <w:rsid w:val="00FE3D75"/>
    <w:rsid w:val="00FE6039"/>
    <w:rsid w:val="00FF4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C9"/>
    <w:pPr>
      <w:suppressAutoHyphens/>
      <w:spacing w:after="0" w:line="240" w:lineRule="auto"/>
    </w:pPr>
    <w:rPr>
      <w:rFonts w:ascii="Browallia New" w:eastAsia="Times New Roman" w:hAnsi="Browallia New" w:cs="Browallia New"/>
      <w:sz w:val="32"/>
      <w:szCs w:val="32"/>
      <w:lang w:eastAsia="th-TH"/>
    </w:rPr>
  </w:style>
  <w:style w:type="paragraph" w:styleId="1">
    <w:name w:val="heading 1"/>
    <w:basedOn w:val="a"/>
    <w:link w:val="10"/>
    <w:uiPriority w:val="9"/>
    <w:qFormat/>
    <w:rsid w:val="00FF4EC9"/>
    <w:pPr>
      <w:suppressAutoHyphens w:val="0"/>
      <w:spacing w:before="100" w:beforeAutospacing="1" w:after="100" w:afterAutospacing="1"/>
      <w:outlineLvl w:val="0"/>
    </w:pPr>
    <w:rPr>
      <w:rFonts w:ascii="Angsana New" w:hAnsi="Angsana New" w:cs="Angsana New"/>
      <w:b/>
      <w:bCs/>
      <w:kern w:val="36"/>
      <w:sz w:val="48"/>
      <w:szCs w:val="48"/>
      <w:lang w:eastAsia="en-US"/>
    </w:rPr>
  </w:style>
  <w:style w:type="paragraph" w:styleId="3">
    <w:name w:val="heading 3"/>
    <w:basedOn w:val="a"/>
    <w:link w:val="30"/>
    <w:uiPriority w:val="9"/>
    <w:qFormat/>
    <w:rsid w:val="00FF4EC9"/>
    <w:pPr>
      <w:suppressAutoHyphens w:val="0"/>
      <w:spacing w:before="100" w:beforeAutospacing="1" w:after="100" w:afterAutospacing="1"/>
      <w:outlineLvl w:val="2"/>
    </w:pPr>
    <w:rPr>
      <w:rFonts w:ascii="Angsana New" w:hAnsi="Angsana New" w:cs="Angsana New"/>
      <w:b/>
      <w:bCs/>
      <w:sz w:val="27"/>
      <w:szCs w:val="27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F4EC9"/>
    <w:pPr>
      <w:keepNext/>
      <w:keepLines/>
      <w:suppressAutoHyphens w:val="0"/>
      <w:spacing w:before="200" w:line="276" w:lineRule="auto"/>
      <w:outlineLvl w:val="4"/>
    </w:pPr>
    <w:rPr>
      <w:rFonts w:ascii="Cambria" w:hAnsi="Cambria" w:cs="Angsana New"/>
      <w:color w:val="243F60"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F4EC9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30">
    <w:name w:val="หัวเรื่อง 3 อักขระ"/>
    <w:basedOn w:val="a0"/>
    <w:link w:val="3"/>
    <w:uiPriority w:val="9"/>
    <w:rsid w:val="00FF4EC9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50">
    <w:name w:val="หัวเรื่อง 5 อักขระ"/>
    <w:basedOn w:val="a0"/>
    <w:link w:val="5"/>
    <w:uiPriority w:val="9"/>
    <w:rsid w:val="00FF4EC9"/>
    <w:rPr>
      <w:rFonts w:ascii="Cambria" w:eastAsia="Times New Roman" w:hAnsi="Cambria" w:cs="Angsana New"/>
      <w:color w:val="243F60"/>
    </w:rPr>
  </w:style>
  <w:style w:type="character" w:styleId="a3">
    <w:name w:val="Hyperlink"/>
    <w:uiPriority w:val="99"/>
    <w:rsid w:val="00FF4EC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FF4EC9"/>
  </w:style>
  <w:style w:type="character" w:customStyle="1" w:styleId="a5">
    <w:name w:val="เนื้อความ อักขระ"/>
    <w:basedOn w:val="a0"/>
    <w:link w:val="a4"/>
    <w:uiPriority w:val="99"/>
    <w:rsid w:val="00FF4EC9"/>
    <w:rPr>
      <w:rFonts w:ascii="Browallia New" w:eastAsia="Times New Roman" w:hAnsi="Browallia New" w:cs="Browallia New"/>
      <w:sz w:val="32"/>
      <w:szCs w:val="32"/>
      <w:lang w:eastAsia="th-TH"/>
    </w:rPr>
  </w:style>
  <w:style w:type="paragraph" w:styleId="a6">
    <w:name w:val="List Paragraph"/>
    <w:basedOn w:val="a"/>
    <w:uiPriority w:val="34"/>
    <w:qFormat/>
    <w:rsid w:val="00FF4EC9"/>
    <w:pPr>
      <w:suppressAutoHyphens w:val="0"/>
      <w:spacing w:after="200" w:line="276" w:lineRule="auto"/>
      <w:ind w:left="720"/>
      <w:contextualSpacing/>
    </w:pPr>
    <w:rPr>
      <w:rFonts w:ascii="Calibri" w:hAnsi="Calibri" w:cs="Cordia New"/>
      <w:sz w:val="22"/>
      <w:szCs w:val="28"/>
      <w:lang w:eastAsia="en-US"/>
    </w:rPr>
  </w:style>
  <w:style w:type="paragraph" w:styleId="a7">
    <w:name w:val="header"/>
    <w:basedOn w:val="a"/>
    <w:link w:val="a8"/>
    <w:uiPriority w:val="99"/>
    <w:rsid w:val="00FF4EC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FF4EC9"/>
    <w:rPr>
      <w:rFonts w:ascii="Browallia New" w:eastAsia="Times New Roman" w:hAnsi="Browallia New" w:cs="Angsana New"/>
      <w:sz w:val="32"/>
      <w:szCs w:val="37"/>
      <w:lang w:eastAsia="th-TH"/>
    </w:rPr>
  </w:style>
  <w:style w:type="character" w:styleId="a9">
    <w:name w:val="page number"/>
    <w:uiPriority w:val="99"/>
    <w:rsid w:val="00FF4EC9"/>
    <w:rPr>
      <w:rFonts w:cs="Times New Roman"/>
    </w:rPr>
  </w:style>
  <w:style w:type="paragraph" w:styleId="aa">
    <w:name w:val="footer"/>
    <w:basedOn w:val="a"/>
    <w:link w:val="ab"/>
    <w:uiPriority w:val="99"/>
    <w:rsid w:val="00FF4EC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b">
    <w:name w:val="ท้ายกระดาษ อักขระ"/>
    <w:basedOn w:val="a0"/>
    <w:link w:val="aa"/>
    <w:uiPriority w:val="99"/>
    <w:rsid w:val="00FF4EC9"/>
    <w:rPr>
      <w:rFonts w:ascii="Browallia New" w:eastAsia="Times New Roman" w:hAnsi="Browallia New" w:cs="Angsana New"/>
      <w:sz w:val="32"/>
      <w:szCs w:val="37"/>
      <w:lang w:eastAsia="th-TH"/>
    </w:rPr>
  </w:style>
  <w:style w:type="paragraph" w:styleId="ac">
    <w:name w:val="Balloon Text"/>
    <w:basedOn w:val="a"/>
    <w:link w:val="ad"/>
    <w:uiPriority w:val="99"/>
    <w:rsid w:val="00FF4EC9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rsid w:val="00FF4EC9"/>
    <w:rPr>
      <w:rFonts w:ascii="Tahoma" w:eastAsia="Times New Roman" w:hAnsi="Tahoma" w:cs="Angsana New"/>
      <w:sz w:val="16"/>
      <w:szCs w:val="20"/>
      <w:lang w:eastAsia="th-TH"/>
    </w:rPr>
  </w:style>
  <w:style w:type="paragraph" w:styleId="ae">
    <w:name w:val="Normal (Web)"/>
    <w:basedOn w:val="a"/>
    <w:uiPriority w:val="99"/>
    <w:unhideWhenUsed/>
    <w:rsid w:val="00FF4EC9"/>
    <w:pPr>
      <w:suppressAutoHyphens w:val="0"/>
      <w:spacing w:before="100" w:beforeAutospacing="1" w:after="100" w:afterAutospacing="1"/>
    </w:pPr>
    <w:rPr>
      <w:rFonts w:ascii="Angsana New" w:hAnsi="Angsana New" w:cs="Angsana New"/>
      <w:sz w:val="28"/>
      <w:szCs w:val="28"/>
      <w:lang w:eastAsia="en-US"/>
    </w:rPr>
  </w:style>
  <w:style w:type="character" w:styleId="af">
    <w:name w:val="Strong"/>
    <w:uiPriority w:val="22"/>
    <w:qFormat/>
    <w:rsid w:val="00FF4EC9"/>
    <w:rPr>
      <w:b/>
      <w:bCs/>
    </w:rPr>
  </w:style>
  <w:style w:type="paragraph" w:styleId="af0">
    <w:name w:val="Title"/>
    <w:basedOn w:val="a"/>
    <w:next w:val="a"/>
    <w:link w:val="af1"/>
    <w:qFormat/>
    <w:rsid w:val="00FF4EC9"/>
    <w:pPr>
      <w:pBdr>
        <w:bottom w:val="single" w:sz="8" w:space="4" w:color="4F81BD"/>
      </w:pBdr>
      <w:spacing w:after="300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rsid w:val="00FF4EC9"/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paragraph" w:styleId="af2">
    <w:name w:val="No Spacing"/>
    <w:uiPriority w:val="1"/>
    <w:qFormat/>
    <w:rsid w:val="00FF4EC9"/>
    <w:pPr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40"/>
      <w:lang w:eastAsia="th-TH"/>
    </w:rPr>
  </w:style>
  <w:style w:type="character" w:customStyle="1" w:styleId="apple-converted-space">
    <w:name w:val="apple-converted-space"/>
    <w:basedOn w:val="a0"/>
    <w:rsid w:val="00FF4EC9"/>
  </w:style>
  <w:style w:type="paragraph" w:customStyle="1" w:styleId="selectionshareable">
    <w:name w:val="selectionshareable"/>
    <w:basedOn w:val="a"/>
    <w:rsid w:val="00FF4EC9"/>
    <w:pPr>
      <w:suppressAutoHyphens w:val="0"/>
      <w:spacing w:before="100" w:beforeAutospacing="1" w:after="100" w:afterAutospacing="1"/>
    </w:pPr>
    <w:rPr>
      <w:rFonts w:ascii="Angsana New" w:hAnsi="Angsana New" w:cs="Angsana New"/>
      <w:sz w:val="28"/>
      <w:szCs w:val="28"/>
      <w:lang w:eastAsia="en-US"/>
    </w:rPr>
  </w:style>
  <w:style w:type="character" w:styleId="af3">
    <w:name w:val="Emphasis"/>
    <w:uiPriority w:val="20"/>
    <w:qFormat/>
    <w:rsid w:val="00FF4EC9"/>
    <w:rPr>
      <w:i/>
      <w:iCs/>
    </w:rPr>
  </w:style>
  <w:style w:type="character" w:customStyle="1" w:styleId="st1">
    <w:name w:val="st1"/>
    <w:basedOn w:val="a0"/>
    <w:rsid w:val="00FF4EC9"/>
  </w:style>
  <w:style w:type="character" w:customStyle="1" w:styleId="style135">
    <w:name w:val="style135"/>
    <w:basedOn w:val="a0"/>
    <w:rsid w:val="00FF4EC9"/>
  </w:style>
  <w:style w:type="paragraph" w:styleId="af4">
    <w:name w:val="Subtitle"/>
    <w:basedOn w:val="a"/>
    <w:next w:val="a"/>
    <w:link w:val="af5"/>
    <w:qFormat/>
    <w:rsid w:val="00FF4EC9"/>
    <w:pPr>
      <w:numPr>
        <w:ilvl w:val="1"/>
      </w:numPr>
    </w:pPr>
    <w:rPr>
      <w:rFonts w:ascii="Cambria" w:hAnsi="Cambria" w:cs="Angsana New"/>
      <w:i/>
      <w:iCs/>
      <w:color w:val="4F81BD"/>
      <w:spacing w:val="15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FF4EC9"/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table" w:styleId="af6">
    <w:name w:val="Table Grid"/>
    <w:basedOn w:val="a1"/>
    <w:uiPriority w:val="59"/>
    <w:rsid w:val="00FF4EC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rsid w:val="00FF4EC9"/>
    <w:pPr>
      <w:tabs>
        <w:tab w:val="left" w:pos="0"/>
        <w:tab w:val="left" w:pos="1134"/>
      </w:tabs>
      <w:ind w:left="720"/>
    </w:pPr>
    <w:rPr>
      <w:rFonts w:ascii="Angsana New" w:hAnsi="Angsana New" w:cs="Angsana New"/>
    </w:rPr>
  </w:style>
  <w:style w:type="character" w:customStyle="1" w:styleId="af8">
    <w:name w:val="การเยื้องเนื้อความ อักขระ"/>
    <w:basedOn w:val="a0"/>
    <w:link w:val="af7"/>
    <w:uiPriority w:val="99"/>
    <w:rsid w:val="00FF4EC9"/>
    <w:rPr>
      <w:rFonts w:ascii="Angsana New" w:eastAsia="Times New Roman" w:hAnsi="Angsana New" w:cs="Angsana New"/>
      <w:sz w:val="32"/>
      <w:szCs w:val="32"/>
      <w:lang w:eastAsia="th-TH"/>
    </w:rPr>
  </w:style>
  <w:style w:type="character" w:styleId="af9">
    <w:name w:val="line number"/>
    <w:basedOn w:val="a0"/>
    <w:uiPriority w:val="99"/>
    <w:semiHidden/>
    <w:unhideWhenUsed/>
    <w:rsid w:val="00FF4EC9"/>
  </w:style>
  <w:style w:type="character" w:customStyle="1" w:styleId="apple-style-span">
    <w:name w:val="apple-style-span"/>
    <w:basedOn w:val="a0"/>
    <w:rsid w:val="00FF4EC9"/>
  </w:style>
  <w:style w:type="character" w:customStyle="1" w:styleId="file">
    <w:name w:val="file"/>
    <w:basedOn w:val="a0"/>
    <w:rsid w:val="00FF4EC9"/>
  </w:style>
  <w:style w:type="character" w:customStyle="1" w:styleId="st">
    <w:name w:val="st"/>
    <w:basedOn w:val="a0"/>
    <w:rsid w:val="00FF4EC9"/>
  </w:style>
  <w:style w:type="numbering" w:customStyle="1" w:styleId="NoList1">
    <w:name w:val="No List1"/>
    <w:next w:val="a2"/>
    <w:uiPriority w:val="99"/>
    <w:semiHidden/>
    <w:unhideWhenUsed/>
    <w:rsid w:val="00FF4EC9"/>
  </w:style>
  <w:style w:type="character" w:customStyle="1" w:styleId="detail-small">
    <w:name w:val="detail-small"/>
    <w:rsid w:val="00FF4EC9"/>
  </w:style>
  <w:style w:type="character" w:styleId="HTML">
    <w:name w:val="HTML Typewriter"/>
    <w:uiPriority w:val="99"/>
    <w:semiHidden/>
    <w:unhideWhenUsed/>
    <w:rsid w:val="00FF4EC9"/>
    <w:rPr>
      <w:rFonts w:ascii="Angsana New" w:eastAsia="Times New Roman" w:hAnsi="Angsana New" w:cs="Angsana New"/>
      <w:sz w:val="28"/>
      <w:szCs w:val="28"/>
    </w:rPr>
  </w:style>
  <w:style w:type="character" w:customStyle="1" w:styleId="style3">
    <w:name w:val="style3"/>
    <w:basedOn w:val="a0"/>
    <w:rsid w:val="00FF4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C9"/>
    <w:pPr>
      <w:suppressAutoHyphens/>
      <w:spacing w:after="0" w:line="240" w:lineRule="auto"/>
    </w:pPr>
    <w:rPr>
      <w:rFonts w:ascii="Browallia New" w:eastAsia="Times New Roman" w:hAnsi="Browallia New" w:cs="Browallia New"/>
      <w:sz w:val="32"/>
      <w:szCs w:val="32"/>
      <w:lang w:eastAsia="th-TH"/>
    </w:rPr>
  </w:style>
  <w:style w:type="paragraph" w:styleId="1">
    <w:name w:val="heading 1"/>
    <w:basedOn w:val="a"/>
    <w:link w:val="10"/>
    <w:uiPriority w:val="9"/>
    <w:qFormat/>
    <w:rsid w:val="00FF4EC9"/>
    <w:pPr>
      <w:suppressAutoHyphens w:val="0"/>
      <w:spacing w:before="100" w:beforeAutospacing="1" w:after="100" w:afterAutospacing="1"/>
      <w:outlineLvl w:val="0"/>
    </w:pPr>
    <w:rPr>
      <w:rFonts w:ascii="Angsana New" w:hAnsi="Angsana New" w:cs="Angsana New"/>
      <w:b/>
      <w:bCs/>
      <w:kern w:val="36"/>
      <w:sz w:val="48"/>
      <w:szCs w:val="48"/>
      <w:lang w:eastAsia="en-US"/>
    </w:rPr>
  </w:style>
  <w:style w:type="paragraph" w:styleId="3">
    <w:name w:val="heading 3"/>
    <w:basedOn w:val="a"/>
    <w:link w:val="30"/>
    <w:uiPriority w:val="9"/>
    <w:qFormat/>
    <w:rsid w:val="00FF4EC9"/>
    <w:pPr>
      <w:suppressAutoHyphens w:val="0"/>
      <w:spacing w:before="100" w:beforeAutospacing="1" w:after="100" w:afterAutospacing="1"/>
      <w:outlineLvl w:val="2"/>
    </w:pPr>
    <w:rPr>
      <w:rFonts w:ascii="Angsana New" w:hAnsi="Angsana New" w:cs="Angsana New"/>
      <w:b/>
      <w:bCs/>
      <w:sz w:val="27"/>
      <w:szCs w:val="27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F4EC9"/>
    <w:pPr>
      <w:keepNext/>
      <w:keepLines/>
      <w:suppressAutoHyphens w:val="0"/>
      <w:spacing w:before="200" w:line="276" w:lineRule="auto"/>
      <w:outlineLvl w:val="4"/>
    </w:pPr>
    <w:rPr>
      <w:rFonts w:ascii="Cambria" w:hAnsi="Cambria" w:cs="Angsana New"/>
      <w:color w:val="243F60"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F4EC9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30">
    <w:name w:val="หัวเรื่อง 3 อักขระ"/>
    <w:basedOn w:val="a0"/>
    <w:link w:val="3"/>
    <w:uiPriority w:val="9"/>
    <w:rsid w:val="00FF4EC9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50">
    <w:name w:val="หัวเรื่อง 5 อักขระ"/>
    <w:basedOn w:val="a0"/>
    <w:link w:val="5"/>
    <w:uiPriority w:val="9"/>
    <w:rsid w:val="00FF4EC9"/>
    <w:rPr>
      <w:rFonts w:ascii="Cambria" w:eastAsia="Times New Roman" w:hAnsi="Cambria" w:cs="Angsana New"/>
      <w:color w:val="243F60"/>
    </w:rPr>
  </w:style>
  <w:style w:type="character" w:styleId="a3">
    <w:name w:val="Hyperlink"/>
    <w:uiPriority w:val="99"/>
    <w:rsid w:val="00FF4EC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FF4EC9"/>
  </w:style>
  <w:style w:type="character" w:customStyle="1" w:styleId="a5">
    <w:name w:val="เนื้อความ อักขระ"/>
    <w:basedOn w:val="a0"/>
    <w:link w:val="a4"/>
    <w:uiPriority w:val="99"/>
    <w:rsid w:val="00FF4EC9"/>
    <w:rPr>
      <w:rFonts w:ascii="Browallia New" w:eastAsia="Times New Roman" w:hAnsi="Browallia New" w:cs="Browallia New"/>
      <w:sz w:val="32"/>
      <w:szCs w:val="32"/>
      <w:lang w:eastAsia="th-TH"/>
    </w:rPr>
  </w:style>
  <w:style w:type="paragraph" w:styleId="a6">
    <w:name w:val="List Paragraph"/>
    <w:basedOn w:val="a"/>
    <w:uiPriority w:val="34"/>
    <w:qFormat/>
    <w:rsid w:val="00FF4EC9"/>
    <w:pPr>
      <w:suppressAutoHyphens w:val="0"/>
      <w:spacing w:after="200" w:line="276" w:lineRule="auto"/>
      <w:ind w:left="720"/>
      <w:contextualSpacing/>
    </w:pPr>
    <w:rPr>
      <w:rFonts w:ascii="Calibri" w:hAnsi="Calibri" w:cs="Cordia New"/>
      <w:sz w:val="22"/>
      <w:szCs w:val="28"/>
      <w:lang w:eastAsia="en-US"/>
    </w:rPr>
  </w:style>
  <w:style w:type="paragraph" w:styleId="a7">
    <w:name w:val="header"/>
    <w:basedOn w:val="a"/>
    <w:link w:val="a8"/>
    <w:uiPriority w:val="99"/>
    <w:rsid w:val="00FF4EC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FF4EC9"/>
    <w:rPr>
      <w:rFonts w:ascii="Browallia New" w:eastAsia="Times New Roman" w:hAnsi="Browallia New" w:cs="Angsana New"/>
      <w:sz w:val="32"/>
      <w:szCs w:val="37"/>
      <w:lang w:eastAsia="th-TH"/>
    </w:rPr>
  </w:style>
  <w:style w:type="character" w:styleId="a9">
    <w:name w:val="page number"/>
    <w:uiPriority w:val="99"/>
    <w:rsid w:val="00FF4EC9"/>
    <w:rPr>
      <w:rFonts w:cs="Times New Roman"/>
    </w:rPr>
  </w:style>
  <w:style w:type="paragraph" w:styleId="aa">
    <w:name w:val="footer"/>
    <w:basedOn w:val="a"/>
    <w:link w:val="ab"/>
    <w:uiPriority w:val="99"/>
    <w:rsid w:val="00FF4EC9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b">
    <w:name w:val="ท้ายกระดาษ อักขระ"/>
    <w:basedOn w:val="a0"/>
    <w:link w:val="aa"/>
    <w:uiPriority w:val="99"/>
    <w:rsid w:val="00FF4EC9"/>
    <w:rPr>
      <w:rFonts w:ascii="Browallia New" w:eastAsia="Times New Roman" w:hAnsi="Browallia New" w:cs="Angsana New"/>
      <w:sz w:val="32"/>
      <w:szCs w:val="37"/>
      <w:lang w:eastAsia="th-TH"/>
    </w:rPr>
  </w:style>
  <w:style w:type="paragraph" w:styleId="ac">
    <w:name w:val="Balloon Text"/>
    <w:basedOn w:val="a"/>
    <w:link w:val="ad"/>
    <w:uiPriority w:val="99"/>
    <w:rsid w:val="00FF4EC9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rsid w:val="00FF4EC9"/>
    <w:rPr>
      <w:rFonts w:ascii="Tahoma" w:eastAsia="Times New Roman" w:hAnsi="Tahoma" w:cs="Angsana New"/>
      <w:sz w:val="16"/>
      <w:szCs w:val="20"/>
      <w:lang w:eastAsia="th-TH"/>
    </w:rPr>
  </w:style>
  <w:style w:type="paragraph" w:styleId="ae">
    <w:name w:val="Normal (Web)"/>
    <w:basedOn w:val="a"/>
    <w:uiPriority w:val="99"/>
    <w:unhideWhenUsed/>
    <w:rsid w:val="00FF4EC9"/>
    <w:pPr>
      <w:suppressAutoHyphens w:val="0"/>
      <w:spacing w:before="100" w:beforeAutospacing="1" w:after="100" w:afterAutospacing="1"/>
    </w:pPr>
    <w:rPr>
      <w:rFonts w:ascii="Angsana New" w:hAnsi="Angsana New" w:cs="Angsana New"/>
      <w:sz w:val="28"/>
      <w:szCs w:val="28"/>
      <w:lang w:eastAsia="en-US"/>
    </w:rPr>
  </w:style>
  <w:style w:type="character" w:styleId="af">
    <w:name w:val="Strong"/>
    <w:uiPriority w:val="22"/>
    <w:qFormat/>
    <w:rsid w:val="00FF4EC9"/>
    <w:rPr>
      <w:b/>
      <w:bCs/>
    </w:rPr>
  </w:style>
  <w:style w:type="paragraph" w:styleId="af0">
    <w:name w:val="Title"/>
    <w:basedOn w:val="a"/>
    <w:next w:val="a"/>
    <w:link w:val="af1"/>
    <w:qFormat/>
    <w:rsid w:val="00FF4EC9"/>
    <w:pPr>
      <w:pBdr>
        <w:bottom w:val="single" w:sz="8" w:space="4" w:color="4F81BD"/>
      </w:pBdr>
      <w:spacing w:after="300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af1">
    <w:name w:val="ชื่อเรื่อง อักขระ"/>
    <w:basedOn w:val="a0"/>
    <w:link w:val="af0"/>
    <w:rsid w:val="00FF4EC9"/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paragraph" w:styleId="af2">
    <w:name w:val="No Spacing"/>
    <w:uiPriority w:val="1"/>
    <w:qFormat/>
    <w:rsid w:val="00FF4EC9"/>
    <w:pPr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40"/>
      <w:lang w:eastAsia="th-TH"/>
    </w:rPr>
  </w:style>
  <w:style w:type="character" w:customStyle="1" w:styleId="apple-converted-space">
    <w:name w:val="apple-converted-space"/>
    <w:basedOn w:val="a0"/>
    <w:rsid w:val="00FF4EC9"/>
  </w:style>
  <w:style w:type="paragraph" w:customStyle="1" w:styleId="selectionshareable">
    <w:name w:val="selectionshareable"/>
    <w:basedOn w:val="a"/>
    <w:rsid w:val="00FF4EC9"/>
    <w:pPr>
      <w:suppressAutoHyphens w:val="0"/>
      <w:spacing w:before="100" w:beforeAutospacing="1" w:after="100" w:afterAutospacing="1"/>
    </w:pPr>
    <w:rPr>
      <w:rFonts w:ascii="Angsana New" w:hAnsi="Angsana New" w:cs="Angsana New"/>
      <w:sz w:val="28"/>
      <w:szCs w:val="28"/>
      <w:lang w:eastAsia="en-US"/>
    </w:rPr>
  </w:style>
  <w:style w:type="character" w:styleId="af3">
    <w:name w:val="Emphasis"/>
    <w:uiPriority w:val="20"/>
    <w:qFormat/>
    <w:rsid w:val="00FF4EC9"/>
    <w:rPr>
      <w:i/>
      <w:iCs/>
    </w:rPr>
  </w:style>
  <w:style w:type="character" w:customStyle="1" w:styleId="st1">
    <w:name w:val="st1"/>
    <w:basedOn w:val="a0"/>
    <w:rsid w:val="00FF4EC9"/>
  </w:style>
  <w:style w:type="character" w:customStyle="1" w:styleId="style135">
    <w:name w:val="style135"/>
    <w:basedOn w:val="a0"/>
    <w:rsid w:val="00FF4EC9"/>
  </w:style>
  <w:style w:type="paragraph" w:styleId="af4">
    <w:name w:val="Subtitle"/>
    <w:basedOn w:val="a"/>
    <w:next w:val="a"/>
    <w:link w:val="af5"/>
    <w:qFormat/>
    <w:rsid w:val="00FF4EC9"/>
    <w:pPr>
      <w:numPr>
        <w:ilvl w:val="1"/>
      </w:numPr>
    </w:pPr>
    <w:rPr>
      <w:rFonts w:ascii="Cambria" w:hAnsi="Cambria" w:cs="Angsana New"/>
      <w:i/>
      <w:iCs/>
      <w:color w:val="4F81BD"/>
      <w:spacing w:val="15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FF4EC9"/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table" w:styleId="af6">
    <w:name w:val="Table Grid"/>
    <w:basedOn w:val="a1"/>
    <w:uiPriority w:val="59"/>
    <w:rsid w:val="00FF4EC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rsid w:val="00FF4EC9"/>
    <w:pPr>
      <w:tabs>
        <w:tab w:val="left" w:pos="0"/>
        <w:tab w:val="left" w:pos="1134"/>
      </w:tabs>
      <w:ind w:left="720"/>
    </w:pPr>
    <w:rPr>
      <w:rFonts w:ascii="Angsana New" w:hAnsi="Angsana New" w:cs="Angsana New"/>
    </w:rPr>
  </w:style>
  <w:style w:type="character" w:customStyle="1" w:styleId="af8">
    <w:name w:val="การเยื้องเนื้อความ อักขระ"/>
    <w:basedOn w:val="a0"/>
    <w:link w:val="af7"/>
    <w:uiPriority w:val="99"/>
    <w:rsid w:val="00FF4EC9"/>
    <w:rPr>
      <w:rFonts w:ascii="Angsana New" w:eastAsia="Times New Roman" w:hAnsi="Angsana New" w:cs="Angsana New"/>
      <w:sz w:val="32"/>
      <w:szCs w:val="32"/>
      <w:lang w:eastAsia="th-TH"/>
    </w:rPr>
  </w:style>
  <w:style w:type="character" w:styleId="af9">
    <w:name w:val="line number"/>
    <w:basedOn w:val="a0"/>
    <w:uiPriority w:val="99"/>
    <w:semiHidden/>
    <w:unhideWhenUsed/>
    <w:rsid w:val="00FF4EC9"/>
  </w:style>
  <w:style w:type="character" w:customStyle="1" w:styleId="apple-style-span">
    <w:name w:val="apple-style-span"/>
    <w:basedOn w:val="a0"/>
    <w:rsid w:val="00FF4EC9"/>
  </w:style>
  <w:style w:type="character" w:customStyle="1" w:styleId="file">
    <w:name w:val="file"/>
    <w:basedOn w:val="a0"/>
    <w:rsid w:val="00FF4EC9"/>
  </w:style>
  <w:style w:type="character" w:customStyle="1" w:styleId="st">
    <w:name w:val="st"/>
    <w:basedOn w:val="a0"/>
    <w:rsid w:val="00FF4EC9"/>
  </w:style>
  <w:style w:type="numbering" w:customStyle="1" w:styleId="NoList1">
    <w:name w:val="No List1"/>
    <w:next w:val="a2"/>
    <w:uiPriority w:val="99"/>
    <w:semiHidden/>
    <w:unhideWhenUsed/>
    <w:rsid w:val="00FF4EC9"/>
  </w:style>
  <w:style w:type="character" w:customStyle="1" w:styleId="detail-small">
    <w:name w:val="detail-small"/>
    <w:rsid w:val="00FF4EC9"/>
  </w:style>
  <w:style w:type="character" w:styleId="HTML">
    <w:name w:val="HTML Typewriter"/>
    <w:uiPriority w:val="99"/>
    <w:semiHidden/>
    <w:unhideWhenUsed/>
    <w:rsid w:val="00FF4EC9"/>
    <w:rPr>
      <w:rFonts w:ascii="Angsana New" w:eastAsia="Times New Roman" w:hAnsi="Angsana New" w:cs="Angsana New"/>
      <w:sz w:val="28"/>
      <w:szCs w:val="28"/>
    </w:rPr>
  </w:style>
  <w:style w:type="character" w:customStyle="1" w:styleId="style3">
    <w:name w:val="style3"/>
    <w:basedOn w:val="a0"/>
    <w:rsid w:val="00FF4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02DA-1F1D-4DE5-8C58-4EC2C9240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7</Pages>
  <Words>2420</Words>
  <Characters>13796</Characters>
  <Application>Microsoft Office Word</Application>
  <DocSecurity>0</DocSecurity>
  <Lines>114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98</cp:revision>
  <cp:lastPrinted>2017-09-01T09:42:00Z</cp:lastPrinted>
  <dcterms:created xsi:type="dcterms:W3CDTF">2016-06-04T05:21:00Z</dcterms:created>
  <dcterms:modified xsi:type="dcterms:W3CDTF">2017-09-01T09:42:00Z</dcterms:modified>
</cp:coreProperties>
</file>